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07A" w:rsidRDefault="00970F9E">
      <w:pPr>
        <w:jc w:val="center"/>
        <w:rPr>
          <w:rStyle w:val="Strong"/>
          <w:rFonts w:ascii="Times New Roman" w:hAnsi="Times New Roman"/>
          <w:sz w:val="28"/>
          <w:szCs w:val="28"/>
        </w:rPr>
      </w:pPr>
      <w:r>
        <w:rPr>
          <w:rStyle w:val="Strong"/>
          <w:rFonts w:ascii="Times New Roman" w:hAnsi="Times New Roman"/>
          <w:sz w:val="28"/>
          <w:szCs w:val="28"/>
        </w:rPr>
        <w:t>ASSESSMENT OF WHEAT GENOTYPES FOR STRIPE RUST RESISTANCE AND SUSCEPTIBILITY</w:t>
      </w:r>
    </w:p>
    <w:p w:rsidR="00D5207A" w:rsidRDefault="00970F9E">
      <w:pPr>
        <w:jc w:val="center"/>
        <w:rPr>
          <w:rFonts w:ascii="Times New Roman" w:hAnsi="Times New Roman"/>
          <w:sz w:val="24"/>
          <w:vertAlign w:val="superscript"/>
        </w:rPr>
      </w:pPr>
      <w:r>
        <w:rPr>
          <w:rFonts w:ascii="Times New Roman" w:hAnsi="Times New Roman"/>
          <w:b/>
          <w:bCs/>
          <w:sz w:val="24"/>
        </w:rPr>
        <w:t>Aftab Ahmad</w:t>
      </w:r>
      <w:r>
        <w:rPr>
          <w:rFonts w:ascii="Times New Roman" w:hAnsi="Times New Roman"/>
          <w:sz w:val="24"/>
          <w:vertAlign w:val="superscript"/>
        </w:rPr>
        <w:t>1</w:t>
      </w:r>
      <w:r>
        <w:rPr>
          <w:rFonts w:ascii="Times New Roman" w:hAnsi="Times New Roman"/>
          <w:b/>
          <w:bCs/>
          <w:sz w:val="24"/>
        </w:rPr>
        <w:t>, Tariq Mukhtar</w:t>
      </w:r>
      <w:r>
        <w:rPr>
          <w:rFonts w:ascii="Times New Roman" w:hAnsi="Times New Roman"/>
          <w:sz w:val="24"/>
          <w:vertAlign w:val="superscript"/>
        </w:rPr>
        <w:t>1</w:t>
      </w:r>
      <w:r>
        <w:rPr>
          <w:rFonts w:ascii="Times New Roman" w:hAnsi="Times New Roman"/>
          <w:b/>
          <w:bCs/>
          <w:sz w:val="24"/>
        </w:rPr>
        <w:t>, Amir Afzal</w:t>
      </w:r>
      <w:r>
        <w:rPr>
          <w:rFonts w:ascii="Times New Roman" w:hAnsi="Times New Roman"/>
          <w:sz w:val="24"/>
          <w:vertAlign w:val="superscript"/>
        </w:rPr>
        <w:t>2</w:t>
      </w:r>
      <w:r>
        <w:rPr>
          <w:rFonts w:ascii="Times New Roman" w:hAnsi="Times New Roman"/>
          <w:b/>
          <w:bCs/>
          <w:sz w:val="24"/>
        </w:rPr>
        <w:t>, Inam-ul-Haq</w:t>
      </w:r>
      <w:r>
        <w:rPr>
          <w:rFonts w:ascii="Times New Roman" w:hAnsi="Times New Roman"/>
          <w:sz w:val="24"/>
          <w:vertAlign w:val="superscript"/>
        </w:rPr>
        <w:t>1</w:t>
      </w:r>
      <w:r>
        <w:rPr>
          <w:rFonts w:ascii="Times New Roman" w:hAnsi="Times New Roman"/>
          <w:b/>
          <w:bCs/>
          <w:sz w:val="24"/>
        </w:rPr>
        <w:t xml:space="preserve">, </w:t>
      </w:r>
      <w:proofErr w:type="spellStart"/>
      <w:r>
        <w:rPr>
          <w:rFonts w:ascii="Times New Roman" w:hAnsi="Times New Roman"/>
          <w:b/>
          <w:bCs/>
          <w:sz w:val="24"/>
        </w:rPr>
        <w:t>Asim</w:t>
      </w:r>
      <w:proofErr w:type="spellEnd"/>
      <w:r>
        <w:rPr>
          <w:rFonts w:ascii="Times New Roman" w:hAnsi="Times New Roman"/>
          <w:b/>
          <w:bCs/>
          <w:sz w:val="24"/>
        </w:rPr>
        <w:t xml:space="preserve"> Gulzar</w:t>
      </w:r>
      <w:r>
        <w:rPr>
          <w:rFonts w:ascii="Times New Roman" w:hAnsi="Times New Roman"/>
          <w:sz w:val="24"/>
          <w:vertAlign w:val="superscript"/>
        </w:rPr>
        <w:t>3</w:t>
      </w:r>
    </w:p>
    <w:p w:rsidR="00D5207A" w:rsidRDefault="00970F9E">
      <w:pPr>
        <w:jc w:val="center"/>
        <w:rPr>
          <w:rFonts w:ascii="Times New Roman" w:hAnsi="Times New Roman"/>
          <w:sz w:val="20"/>
          <w:szCs w:val="18"/>
        </w:rPr>
      </w:pPr>
      <w:r>
        <w:rPr>
          <w:rFonts w:ascii="Times New Roman" w:hAnsi="Times New Roman"/>
          <w:sz w:val="20"/>
          <w:szCs w:val="18"/>
        </w:rPr>
        <w:t>1-Department of Plant Pathology, PMAS-Arid Agriculture University Rawalpindi</w:t>
      </w:r>
    </w:p>
    <w:p w:rsidR="00D5207A" w:rsidRDefault="00970F9E">
      <w:pPr>
        <w:jc w:val="center"/>
        <w:rPr>
          <w:rFonts w:ascii="Times New Roman" w:hAnsi="Times New Roman"/>
          <w:sz w:val="20"/>
          <w:szCs w:val="18"/>
        </w:rPr>
      </w:pPr>
      <w:r>
        <w:rPr>
          <w:rFonts w:ascii="Times New Roman" w:hAnsi="Times New Roman"/>
          <w:sz w:val="20"/>
          <w:szCs w:val="18"/>
        </w:rPr>
        <w:t>2-Barani Agricultural Research Institute, Chakwal</w:t>
      </w:r>
    </w:p>
    <w:p w:rsidR="00D5207A" w:rsidRDefault="00970F9E">
      <w:pPr>
        <w:jc w:val="center"/>
        <w:rPr>
          <w:rFonts w:ascii="Times New Roman" w:hAnsi="Times New Roman"/>
          <w:sz w:val="20"/>
          <w:szCs w:val="18"/>
        </w:rPr>
      </w:pPr>
      <w:r>
        <w:rPr>
          <w:rFonts w:ascii="Times New Roman" w:hAnsi="Times New Roman"/>
          <w:sz w:val="20"/>
          <w:szCs w:val="18"/>
        </w:rPr>
        <w:t>3- Department of Entomology, PMAS-Arid Agriculture University Rawalpindi</w:t>
      </w:r>
    </w:p>
    <w:p w:rsidR="00D5207A" w:rsidRDefault="00D5207A">
      <w:pPr>
        <w:jc w:val="center"/>
        <w:rPr>
          <w:rFonts w:ascii="Times New Roman" w:hAnsi="Times New Roman"/>
          <w:b/>
          <w:bCs/>
          <w:sz w:val="24"/>
        </w:rPr>
      </w:pPr>
    </w:p>
    <w:p w:rsidR="00D5207A" w:rsidRDefault="00970F9E">
      <w:pPr>
        <w:jc w:val="center"/>
        <w:rPr>
          <w:rFonts w:ascii="Times New Roman" w:hAnsi="Times New Roman"/>
          <w:b/>
          <w:bCs/>
          <w:sz w:val="24"/>
        </w:rPr>
      </w:pPr>
      <w:r>
        <w:rPr>
          <w:rFonts w:ascii="Times New Roman" w:hAnsi="Times New Roman"/>
          <w:b/>
          <w:bCs/>
          <w:sz w:val="24"/>
        </w:rPr>
        <w:t>Abstract</w:t>
      </w:r>
    </w:p>
    <w:p w:rsidR="00A849CA" w:rsidRDefault="00B4179E" w:rsidP="00A849CA">
      <w:pPr>
        <w:pStyle w:val="NormalWeb"/>
        <w:spacing w:line="360" w:lineRule="auto"/>
        <w:ind w:firstLine="720"/>
        <w:jc w:val="both"/>
      </w:pPr>
      <w:r>
        <w:t xml:space="preserve">Wheat, a staple crop essential for global food security and economic stability, faces significant threats from rust diseases, particularly stripe rust, also known as yellow rust (YR). Plant pathologists are pivotal in this endeavor, offering strategies to manage plant diseases, reduce crop losses, and enhance yields. Stripe rust poses a substantial threat to wheat crops worldwide, with the potential to cause serve yield reductions, especially under favorable ecological condition for the pathogen. Developing wheat cultivars with inherent resistance to rust diseases presents a sustainable solution to this challenge. This study aims to identify promising wheat lines for YR resistance breeding using classical analytical methods. By categorizing wheat genotypes based on their resistance to stripe rust, the research highlights the practical application of plant pathology in enhancing crop resilience. The study provides valuable insights into the genetic potential of various wheat genotypes, contributing to the development of robust cultivars that can withstand YR. The findings not only aid in breeding programs but also reinforce global efforts to secure food supply chains. By advancing our understanding of genetic resistance to stripe rust, this research supports the sustainable production of wheat, </w:t>
      </w:r>
      <w:r w:rsidR="00A849CA">
        <w:t>ensuring its availability and stability as a food resource. Such efforts are integral to safeguarding food security worldwide, mitigating the risks posed by plant diseases, and optimizing agricultural productivity in the face of evolving environmental challenges.</w:t>
      </w:r>
    </w:p>
    <w:p w:rsidR="00D5207A" w:rsidRDefault="00970F9E">
      <w:pPr>
        <w:spacing w:line="276" w:lineRule="auto"/>
        <w:jc w:val="both"/>
        <w:rPr>
          <w:rFonts w:ascii="Times New Roman" w:hAnsi="Times New Roman" w:cs="Times New Roman"/>
          <w:bCs/>
          <w:sz w:val="24"/>
        </w:rPr>
      </w:pPr>
      <w:r>
        <w:rPr>
          <w:rFonts w:ascii="Times New Roman" w:hAnsi="Times New Roman" w:cs="Times New Roman"/>
          <w:b/>
          <w:sz w:val="24"/>
        </w:rPr>
        <w:t>Keywords:</w:t>
      </w:r>
      <w:r w:rsidR="00A849CA">
        <w:rPr>
          <w:rFonts w:ascii="Times New Roman" w:hAnsi="Times New Roman" w:cs="Times New Roman"/>
          <w:b/>
          <w:sz w:val="24"/>
        </w:rPr>
        <w:t xml:space="preserve"> </w:t>
      </w:r>
      <w:r w:rsidR="00A849CA">
        <w:rPr>
          <w:rFonts w:ascii="Times New Roman" w:hAnsi="Times New Roman" w:cs="Times New Roman"/>
          <w:bCs/>
          <w:sz w:val="24"/>
        </w:rPr>
        <w:t>Wheat</w:t>
      </w:r>
      <w:r>
        <w:rPr>
          <w:rFonts w:ascii="Times New Roman" w:hAnsi="Times New Roman" w:cs="Times New Roman"/>
          <w:bCs/>
          <w:sz w:val="24"/>
        </w:rPr>
        <w:t>,</w:t>
      </w:r>
      <w:r w:rsidR="00A849CA">
        <w:rPr>
          <w:rFonts w:ascii="Times New Roman" w:hAnsi="Times New Roman" w:cs="Times New Roman"/>
          <w:bCs/>
          <w:sz w:val="24"/>
        </w:rPr>
        <w:t xml:space="preserve"> Stripe Rust, Yellow Rust, </w:t>
      </w:r>
      <w:r w:rsidR="00A849CA" w:rsidRPr="00A849CA">
        <w:rPr>
          <w:rFonts w:ascii="Times New Roman" w:hAnsi="Times New Roman" w:cs="Times New Roman"/>
          <w:bCs/>
          <w:i/>
          <w:iCs/>
          <w:sz w:val="24"/>
        </w:rPr>
        <w:t xml:space="preserve">Puccinia </w:t>
      </w:r>
      <w:proofErr w:type="spellStart"/>
      <w:r w:rsidR="00A849CA" w:rsidRPr="00A849CA">
        <w:rPr>
          <w:rFonts w:ascii="Times New Roman" w:hAnsi="Times New Roman" w:cs="Times New Roman"/>
          <w:bCs/>
          <w:i/>
          <w:iCs/>
          <w:sz w:val="24"/>
        </w:rPr>
        <w:t>striiformis</w:t>
      </w:r>
      <w:proofErr w:type="spellEnd"/>
      <w:r w:rsidR="00A849CA">
        <w:rPr>
          <w:rFonts w:ascii="Times New Roman" w:hAnsi="Times New Roman" w:cs="Times New Roman"/>
          <w:bCs/>
          <w:sz w:val="24"/>
        </w:rPr>
        <w:t xml:space="preserve"> </w:t>
      </w:r>
      <w:proofErr w:type="spellStart"/>
      <w:r w:rsidR="00A849CA">
        <w:rPr>
          <w:rFonts w:ascii="Times New Roman" w:hAnsi="Times New Roman" w:cs="Times New Roman"/>
          <w:bCs/>
          <w:sz w:val="24"/>
        </w:rPr>
        <w:t>f.sp</w:t>
      </w:r>
      <w:proofErr w:type="spellEnd"/>
      <w:r w:rsidR="00A849CA">
        <w:rPr>
          <w:rFonts w:ascii="Times New Roman" w:hAnsi="Times New Roman" w:cs="Times New Roman"/>
          <w:bCs/>
          <w:sz w:val="24"/>
        </w:rPr>
        <w:t xml:space="preserve">. </w:t>
      </w:r>
      <w:proofErr w:type="spellStart"/>
      <w:r w:rsidR="00A849CA" w:rsidRPr="00A849CA">
        <w:rPr>
          <w:rFonts w:ascii="Times New Roman" w:hAnsi="Times New Roman" w:cs="Times New Roman"/>
          <w:bCs/>
          <w:i/>
          <w:iCs/>
          <w:sz w:val="24"/>
        </w:rPr>
        <w:t>tritici</w:t>
      </w:r>
      <w:proofErr w:type="spellEnd"/>
      <w:r w:rsidR="00A849CA">
        <w:rPr>
          <w:rFonts w:ascii="Times New Roman" w:hAnsi="Times New Roman" w:cs="Times New Roman"/>
          <w:bCs/>
          <w:sz w:val="24"/>
        </w:rPr>
        <w:t>, PST, Rust resistance</w:t>
      </w:r>
      <w:r>
        <w:rPr>
          <w:rFonts w:ascii="Times New Roman" w:hAnsi="Times New Roman" w:cs="Times New Roman"/>
          <w:bCs/>
          <w:sz w:val="24"/>
        </w:rPr>
        <w:t xml:space="preserve"> </w:t>
      </w:r>
    </w:p>
    <w:p w:rsidR="00A849CA" w:rsidRDefault="00A849CA">
      <w:pPr>
        <w:spacing w:line="276" w:lineRule="auto"/>
        <w:jc w:val="both"/>
        <w:rPr>
          <w:rFonts w:ascii="Times New Roman" w:hAnsi="Times New Roman" w:cs="Times New Roman"/>
          <w:b/>
          <w:sz w:val="24"/>
        </w:rPr>
      </w:pPr>
    </w:p>
    <w:p w:rsidR="00A849CA" w:rsidRDefault="00A849CA">
      <w:pPr>
        <w:spacing w:line="276" w:lineRule="auto"/>
        <w:jc w:val="both"/>
        <w:rPr>
          <w:rFonts w:ascii="Times New Roman" w:hAnsi="Times New Roman" w:cs="Times New Roman"/>
          <w:b/>
          <w:sz w:val="24"/>
        </w:rPr>
      </w:pPr>
    </w:p>
    <w:p w:rsidR="00A849CA" w:rsidRDefault="00A849CA">
      <w:pPr>
        <w:spacing w:line="276" w:lineRule="auto"/>
        <w:jc w:val="both"/>
        <w:rPr>
          <w:rFonts w:ascii="Times New Roman" w:hAnsi="Times New Roman" w:cs="Times New Roman"/>
          <w:b/>
          <w:sz w:val="24"/>
        </w:rPr>
      </w:pPr>
    </w:p>
    <w:p w:rsidR="00D5207A" w:rsidRDefault="00970F9E">
      <w:pPr>
        <w:spacing w:line="276" w:lineRule="auto"/>
        <w:jc w:val="both"/>
        <w:rPr>
          <w:rFonts w:ascii="Times New Roman" w:hAnsi="Times New Roman" w:cs="Times New Roman"/>
          <w:b/>
          <w:sz w:val="24"/>
        </w:rPr>
      </w:pPr>
      <w:r>
        <w:rPr>
          <w:rFonts w:ascii="Times New Roman" w:hAnsi="Times New Roman" w:cs="Times New Roman"/>
          <w:b/>
          <w:sz w:val="24"/>
        </w:rPr>
        <w:lastRenderedPageBreak/>
        <w:t xml:space="preserve">Introduction </w:t>
      </w:r>
    </w:p>
    <w:p w:rsidR="00D5207A" w:rsidRPr="00D411EF" w:rsidRDefault="00970F9E" w:rsidP="00D411EF">
      <w:pPr>
        <w:spacing w:line="360" w:lineRule="auto"/>
        <w:ind w:firstLine="720"/>
        <w:jc w:val="both"/>
        <w:rPr>
          <w:rFonts w:ascii="Times New Roman" w:hAnsi="Times New Roman" w:cs="Times New Roman"/>
          <w:sz w:val="24"/>
        </w:rPr>
      </w:pPr>
      <w:r>
        <w:rPr>
          <w:rFonts w:ascii="Times New Roman" w:hAnsi="Times New Roman" w:cs="Times New Roman"/>
          <w:sz w:val="24"/>
        </w:rPr>
        <w:t>W</w:t>
      </w:r>
      <w:r w:rsidR="00A849CA">
        <w:rPr>
          <w:rFonts w:ascii="Times New Roman" w:hAnsi="Times New Roman" w:cs="Times New Roman"/>
          <w:sz w:val="24"/>
        </w:rPr>
        <w:t xml:space="preserve">heat is a vital staple crop globally, with anticipated demand reaching 900 million tons by 2050 due to population growth, rising incomes, and changing dietary habits </w:t>
      </w:r>
      <w:r>
        <w:rPr>
          <w:rFonts w:ascii="Times New Roman" w:hAnsi="Times New Roman" w:cs="Times New Roman"/>
          <w:sz w:val="24"/>
        </w:rPr>
        <w:t>(</w:t>
      </w:r>
      <w:proofErr w:type="spellStart"/>
      <w:r>
        <w:rPr>
          <w:rFonts w:ascii="Times New Roman" w:hAnsi="Times New Roman" w:cs="Times New Roman"/>
          <w:sz w:val="24"/>
        </w:rPr>
        <w:t>Alexandratos</w:t>
      </w:r>
      <w:proofErr w:type="spellEnd"/>
      <w:r>
        <w:rPr>
          <w:rFonts w:ascii="Times New Roman" w:hAnsi="Times New Roman" w:cs="Times New Roman"/>
          <w:sz w:val="24"/>
        </w:rPr>
        <w:t xml:space="preserve"> </w:t>
      </w:r>
      <w:r w:rsidR="00A849CA">
        <w:rPr>
          <w:rFonts w:ascii="Times New Roman" w:hAnsi="Times New Roman" w:cs="Times New Roman"/>
          <w:sz w:val="24"/>
        </w:rPr>
        <w:t>&amp;</w:t>
      </w:r>
      <w:r>
        <w:rPr>
          <w:rFonts w:ascii="Times New Roman" w:hAnsi="Times New Roman" w:cs="Times New Roman"/>
          <w:sz w:val="24"/>
        </w:rPr>
        <w:t xml:space="preserve"> </w:t>
      </w:r>
      <w:proofErr w:type="spellStart"/>
      <w:r>
        <w:rPr>
          <w:rFonts w:ascii="Times New Roman" w:hAnsi="Times New Roman" w:cs="Times New Roman"/>
          <w:sz w:val="24"/>
        </w:rPr>
        <w:t>Bruinsma</w:t>
      </w:r>
      <w:proofErr w:type="spellEnd"/>
      <w:r>
        <w:rPr>
          <w:rFonts w:ascii="Times New Roman" w:hAnsi="Times New Roman" w:cs="Times New Roman"/>
          <w:sz w:val="24"/>
        </w:rPr>
        <w:t>, 2012; Afzal et al., 2024).</w:t>
      </w:r>
      <w:r w:rsidR="00A849CA">
        <w:rPr>
          <w:rFonts w:ascii="Times New Roman" w:hAnsi="Times New Roman" w:cs="Times New Roman"/>
          <w:sz w:val="24"/>
        </w:rPr>
        <w:t xml:space="preserve"> Half of the world’s caloric intake is sourced from three main crops, including wheat </w:t>
      </w:r>
      <w:r>
        <w:rPr>
          <w:rFonts w:ascii="Times New Roman" w:hAnsi="Times New Roman" w:cs="Times New Roman"/>
          <w:sz w:val="24"/>
        </w:rPr>
        <w:t>(</w:t>
      </w:r>
      <w:proofErr w:type="spellStart"/>
      <w:r>
        <w:rPr>
          <w:rFonts w:ascii="Times New Roman" w:hAnsi="Times New Roman"/>
          <w:sz w:val="24"/>
        </w:rPr>
        <w:t>Albahri</w:t>
      </w:r>
      <w:proofErr w:type="spellEnd"/>
      <w:r>
        <w:rPr>
          <w:rFonts w:ascii="Times New Roman" w:hAnsi="Times New Roman"/>
          <w:sz w:val="24"/>
        </w:rPr>
        <w:t xml:space="preserve"> </w:t>
      </w:r>
      <w:r>
        <w:rPr>
          <w:rFonts w:ascii="Times New Roman" w:hAnsi="Times New Roman" w:cs="Times New Roman"/>
          <w:sz w:val="24"/>
        </w:rPr>
        <w:t xml:space="preserve">et al., 2023). </w:t>
      </w:r>
      <w:r w:rsidR="00A849CA">
        <w:rPr>
          <w:rFonts w:ascii="Times New Roman" w:hAnsi="Times New Roman" w:cs="Times New Roman"/>
          <w:sz w:val="24"/>
        </w:rPr>
        <w:t xml:space="preserve">Wheat cultivation faces numerous challenges, biotic as well as abiotic which pose substantial threats to global yield. Wheat is susceptible to a multitude </w:t>
      </w:r>
      <w:r w:rsidR="00D411EF">
        <w:rPr>
          <w:rFonts w:ascii="Times New Roman" w:hAnsi="Times New Roman" w:cs="Times New Roman"/>
          <w:sz w:val="24"/>
        </w:rPr>
        <w:t>of pathogens</w:t>
      </w:r>
      <w:r w:rsidR="00A849CA">
        <w:rPr>
          <w:rFonts w:ascii="Times New Roman" w:hAnsi="Times New Roman" w:cs="Times New Roman"/>
          <w:sz w:val="24"/>
        </w:rPr>
        <w:t>, which lead to diseases of var</w:t>
      </w:r>
      <w:r w:rsidR="00D411EF">
        <w:rPr>
          <w:rFonts w:ascii="Times New Roman" w:hAnsi="Times New Roman" w:cs="Times New Roman"/>
          <w:sz w:val="24"/>
        </w:rPr>
        <w:t>ying degrees of severity</w:t>
      </w:r>
      <w:r>
        <w:rPr>
          <w:rFonts w:ascii="Times New Roman" w:hAnsi="Times New Roman"/>
          <w:sz w:val="24"/>
        </w:rPr>
        <w:t xml:space="preserve"> (</w:t>
      </w:r>
      <w:proofErr w:type="spellStart"/>
      <w:r>
        <w:rPr>
          <w:rFonts w:ascii="Times New Roman" w:hAnsi="Times New Roman"/>
          <w:sz w:val="24"/>
        </w:rPr>
        <w:t>Bockus</w:t>
      </w:r>
      <w:proofErr w:type="spellEnd"/>
      <w:r>
        <w:rPr>
          <w:rFonts w:ascii="Times New Roman" w:hAnsi="Times New Roman"/>
          <w:sz w:val="24"/>
        </w:rPr>
        <w:t xml:space="preserve"> et al., 2010).</w:t>
      </w:r>
      <w:r>
        <w:rPr>
          <w:rFonts w:ascii="Times New Roman" w:hAnsi="Times New Roman" w:cs="Times New Roman"/>
          <w:sz w:val="24"/>
        </w:rPr>
        <w:t xml:space="preserve"> </w:t>
      </w:r>
      <w:r w:rsidR="00D411EF">
        <w:rPr>
          <w:rFonts w:ascii="Times New Roman" w:hAnsi="Times New Roman" w:cs="Times New Roman"/>
          <w:sz w:val="24"/>
        </w:rPr>
        <w:t xml:space="preserve"> This highlights the crucial necessity for continued investment in the development of advanced wheat varieties with improved resistance to pests and diseases. Concurrently, integrating sustainable agricultural methods is essential to mitigate their adverse effects </w:t>
      </w:r>
      <w:r>
        <w:rPr>
          <w:rFonts w:ascii="Times New Roman" w:hAnsi="Times New Roman" w:cs="Times New Roman"/>
          <w:sz w:val="24"/>
        </w:rPr>
        <w:t>(</w:t>
      </w:r>
      <w:proofErr w:type="spellStart"/>
      <w:r>
        <w:rPr>
          <w:rFonts w:ascii="Times New Roman" w:hAnsi="Times New Roman" w:cs="Times New Roman"/>
          <w:sz w:val="24"/>
        </w:rPr>
        <w:t>Oerke</w:t>
      </w:r>
      <w:proofErr w:type="spellEnd"/>
      <w:r>
        <w:rPr>
          <w:rFonts w:ascii="Times New Roman" w:hAnsi="Times New Roman" w:cs="Times New Roman"/>
          <w:sz w:val="24"/>
        </w:rPr>
        <w:t xml:space="preserve">, 2006; Strange </w:t>
      </w:r>
      <w:r w:rsidR="00281240">
        <w:rPr>
          <w:rFonts w:ascii="Times New Roman" w:hAnsi="Times New Roman" w:cs="Times New Roman"/>
          <w:sz w:val="24"/>
        </w:rPr>
        <w:t>&amp;</w:t>
      </w:r>
      <w:r>
        <w:rPr>
          <w:rFonts w:ascii="Times New Roman" w:hAnsi="Times New Roman" w:cs="Times New Roman"/>
          <w:sz w:val="24"/>
        </w:rPr>
        <w:t xml:space="preserve"> Scott, 2005).</w:t>
      </w:r>
    </w:p>
    <w:p w:rsidR="00D5207A" w:rsidRDefault="00970F9E">
      <w:pPr>
        <w:spacing w:line="276" w:lineRule="auto"/>
        <w:jc w:val="both"/>
        <w:rPr>
          <w:rFonts w:ascii="Times New Roman" w:hAnsi="Times New Roman" w:cs="Times New Roman"/>
          <w:sz w:val="24"/>
        </w:rPr>
      </w:pPr>
      <w:r>
        <w:rPr>
          <w:rFonts w:ascii="Times New Roman" w:hAnsi="Times New Roman" w:cs="Times New Roman"/>
          <w:sz w:val="24"/>
        </w:rPr>
        <w:t xml:space="preserve">                                              </w:t>
      </w:r>
      <w:r>
        <w:rPr>
          <w:noProof/>
        </w:rPr>
        <w:drawing>
          <wp:inline distT="0" distB="0" distL="114300" distR="114300">
            <wp:extent cx="3448050" cy="2695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3448050" cy="2695575"/>
                    </a:xfrm>
                    <a:prstGeom prst="rect">
                      <a:avLst/>
                    </a:prstGeom>
                    <a:noFill/>
                    <a:ln>
                      <a:noFill/>
                    </a:ln>
                  </pic:spPr>
                </pic:pic>
              </a:graphicData>
            </a:graphic>
          </wp:inline>
        </w:drawing>
      </w:r>
    </w:p>
    <w:p w:rsidR="00D5207A" w:rsidRDefault="00970F9E">
      <w:pPr>
        <w:spacing w:line="276" w:lineRule="auto"/>
        <w:ind w:firstLine="720"/>
        <w:jc w:val="both"/>
        <w:rPr>
          <w:rFonts w:ascii="Times New Roman" w:hAnsi="Times New Roman"/>
          <w:sz w:val="24"/>
        </w:rPr>
      </w:pPr>
      <w:r>
        <w:rPr>
          <w:rFonts w:ascii="Times New Roman" w:hAnsi="Times New Roman"/>
          <w:sz w:val="24"/>
        </w:rPr>
        <w:t xml:space="preserve">Figure 1: Contribution of cereals to the global food supply (FAO </w:t>
      </w:r>
      <w:proofErr w:type="spellStart"/>
      <w:r>
        <w:rPr>
          <w:rFonts w:ascii="Times New Roman" w:hAnsi="Times New Roman"/>
          <w:sz w:val="24"/>
        </w:rPr>
        <w:t>Agrostat</w:t>
      </w:r>
      <w:proofErr w:type="spellEnd"/>
      <w:r>
        <w:rPr>
          <w:rFonts w:ascii="Times New Roman" w:hAnsi="Times New Roman"/>
          <w:sz w:val="24"/>
        </w:rPr>
        <w:t xml:space="preserve"> 2012)</w:t>
      </w:r>
    </w:p>
    <w:p w:rsidR="00D5207A" w:rsidRDefault="00D411EF" w:rsidP="00AB56A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Crop diseases, particularly wheat rusts, pose significant obstacles to food security worldwide </w:t>
      </w:r>
      <w:r w:rsidR="00970F9E">
        <w:rPr>
          <w:rFonts w:ascii="Times New Roman" w:hAnsi="Times New Roman" w:cs="Times New Roman"/>
          <w:sz w:val="24"/>
        </w:rPr>
        <w:t>(</w:t>
      </w:r>
      <w:proofErr w:type="spellStart"/>
      <w:r w:rsidR="00970F9E">
        <w:rPr>
          <w:rFonts w:ascii="Times New Roman" w:hAnsi="Times New Roman"/>
          <w:sz w:val="24"/>
        </w:rPr>
        <w:t>Lidwell-Durnin</w:t>
      </w:r>
      <w:proofErr w:type="spellEnd"/>
      <w:r>
        <w:rPr>
          <w:rFonts w:ascii="Times New Roman" w:hAnsi="Times New Roman"/>
          <w:sz w:val="24"/>
        </w:rPr>
        <w:t xml:space="preserve"> &amp;</w:t>
      </w:r>
      <w:r w:rsidR="00970F9E">
        <w:rPr>
          <w:rFonts w:ascii="Times New Roman" w:hAnsi="Times New Roman"/>
          <w:sz w:val="24"/>
        </w:rPr>
        <w:t xml:space="preserve"> </w:t>
      </w:r>
      <w:proofErr w:type="spellStart"/>
      <w:r w:rsidR="00970F9E">
        <w:rPr>
          <w:rFonts w:ascii="Times New Roman" w:hAnsi="Times New Roman"/>
          <w:sz w:val="24"/>
        </w:rPr>
        <w:t>Lapthorn</w:t>
      </w:r>
      <w:proofErr w:type="spellEnd"/>
      <w:r w:rsidR="00970F9E">
        <w:rPr>
          <w:rFonts w:ascii="Times New Roman" w:hAnsi="Times New Roman"/>
          <w:sz w:val="24"/>
        </w:rPr>
        <w:t xml:space="preserve"> 2020</w:t>
      </w:r>
      <w:r w:rsidR="00970F9E">
        <w:rPr>
          <w:rFonts w:ascii="Times New Roman" w:hAnsi="Times New Roman" w:cs="Times New Roman"/>
          <w:sz w:val="24"/>
        </w:rPr>
        <w:t xml:space="preserve">). </w:t>
      </w:r>
      <w:r>
        <w:rPr>
          <w:rFonts w:ascii="Times New Roman" w:hAnsi="Times New Roman" w:cs="Times New Roman"/>
          <w:sz w:val="24"/>
        </w:rPr>
        <w:t>Wheat rusts, caused by Puccinia spp., are widespread fungal pathogens with leaf rust, stem rust, and stripe rust being notable adversaries</w:t>
      </w:r>
      <w:r w:rsidR="00970F9E">
        <w:rPr>
          <w:rFonts w:ascii="Times New Roman" w:hAnsi="Times New Roman" w:cs="Times New Roman"/>
          <w:sz w:val="24"/>
        </w:rPr>
        <w:t xml:space="preserve"> (Brar et al., 2019).</w:t>
      </w:r>
      <w:r w:rsidR="00970F9E">
        <w:t xml:space="preserve"> </w:t>
      </w:r>
      <w:r w:rsidRPr="00D411EF">
        <w:rPr>
          <w:rFonts w:asciiTheme="majorBidi" w:hAnsiTheme="majorBidi" w:cstheme="majorBidi"/>
          <w:sz w:val="24"/>
          <w:szCs w:val="24"/>
        </w:rPr>
        <w:t xml:space="preserve">Stripe rust, caused by </w:t>
      </w:r>
      <w:r w:rsidRPr="00D411EF">
        <w:rPr>
          <w:rFonts w:asciiTheme="majorBidi" w:hAnsiTheme="majorBidi" w:cstheme="majorBidi"/>
          <w:i/>
          <w:iCs/>
          <w:sz w:val="24"/>
          <w:szCs w:val="24"/>
        </w:rPr>
        <w:t xml:space="preserve">Puccinia </w:t>
      </w:r>
      <w:proofErr w:type="spellStart"/>
      <w:r w:rsidRPr="00D411EF">
        <w:rPr>
          <w:rFonts w:asciiTheme="majorBidi" w:hAnsiTheme="majorBidi" w:cstheme="majorBidi"/>
          <w:i/>
          <w:iCs/>
          <w:sz w:val="24"/>
          <w:szCs w:val="24"/>
        </w:rPr>
        <w:t>striiformis</w:t>
      </w:r>
      <w:proofErr w:type="spellEnd"/>
      <w:r>
        <w:t xml:space="preserve"> </w:t>
      </w:r>
      <w:r w:rsidRPr="00D411EF">
        <w:rPr>
          <w:rFonts w:asciiTheme="majorBidi" w:hAnsiTheme="majorBidi" w:cstheme="majorBidi"/>
          <w:sz w:val="24"/>
          <w:szCs w:val="24"/>
        </w:rPr>
        <w:t>Westend</w:t>
      </w:r>
      <w:r>
        <w:t>. (</w:t>
      </w:r>
      <w:proofErr w:type="spellStart"/>
      <w:r>
        <w:rPr>
          <w:rFonts w:asciiTheme="majorBidi" w:hAnsiTheme="majorBidi" w:cstheme="majorBidi"/>
          <w:sz w:val="24"/>
          <w:szCs w:val="24"/>
        </w:rPr>
        <w:t>Pst</w:t>
      </w:r>
      <w:proofErr w:type="spellEnd"/>
      <w:r>
        <w:rPr>
          <w:rFonts w:asciiTheme="majorBidi" w:hAnsiTheme="majorBidi" w:cstheme="majorBidi"/>
          <w:sz w:val="24"/>
          <w:szCs w:val="24"/>
        </w:rPr>
        <w:t>), is recognized as one of the most detrimental plant diseases affecting modern winter cereal production</w:t>
      </w:r>
      <w:r w:rsidR="00970F9E">
        <w:rPr>
          <w:rFonts w:ascii="Times New Roman" w:hAnsi="Times New Roman" w:cs="Times New Roman"/>
          <w:sz w:val="24"/>
        </w:rPr>
        <w:t xml:space="preserve"> (Chen, 2020).</w:t>
      </w:r>
      <w:r>
        <w:rPr>
          <w:rFonts w:ascii="Times New Roman" w:hAnsi="Times New Roman" w:cs="Times New Roman"/>
          <w:sz w:val="24"/>
        </w:rPr>
        <w:t>70 percent area under wheat cultivation is prone to stripe rust</w:t>
      </w:r>
      <w:r w:rsidR="00970F9E">
        <w:rPr>
          <w:rFonts w:ascii="Times New Roman" w:hAnsi="Times New Roman" w:cs="Times New Roman"/>
          <w:sz w:val="24"/>
        </w:rPr>
        <w:t xml:space="preserve"> </w:t>
      </w:r>
      <w:r w:rsidR="00970F9E">
        <w:rPr>
          <w:rFonts w:ascii="Times New Roman" w:hAnsi="Times New Roman"/>
          <w:sz w:val="24"/>
        </w:rPr>
        <w:t>(</w:t>
      </w:r>
      <w:proofErr w:type="spellStart"/>
      <w:r w:rsidR="00970F9E">
        <w:rPr>
          <w:rFonts w:ascii="Times New Roman" w:hAnsi="Times New Roman"/>
          <w:sz w:val="24"/>
        </w:rPr>
        <w:t>Yahyaoui</w:t>
      </w:r>
      <w:proofErr w:type="spellEnd"/>
      <w:r w:rsidR="00970F9E">
        <w:rPr>
          <w:rFonts w:ascii="Times New Roman" w:hAnsi="Times New Roman"/>
          <w:sz w:val="24"/>
        </w:rPr>
        <w:t xml:space="preserve"> </w:t>
      </w:r>
      <w:r>
        <w:rPr>
          <w:rFonts w:ascii="Times New Roman" w:hAnsi="Times New Roman"/>
          <w:sz w:val="24"/>
        </w:rPr>
        <w:t>&amp;</w:t>
      </w:r>
      <w:r w:rsidR="00970F9E">
        <w:rPr>
          <w:rFonts w:ascii="Times New Roman" w:hAnsi="Times New Roman"/>
          <w:sz w:val="24"/>
        </w:rPr>
        <w:t xml:space="preserve"> Rajaram 2012)</w:t>
      </w:r>
      <w:r>
        <w:rPr>
          <w:rFonts w:ascii="Times New Roman" w:hAnsi="Times New Roman"/>
          <w:sz w:val="24"/>
        </w:rPr>
        <w:t xml:space="preserve"> and has caused thirteen epidemics after freedom</w:t>
      </w:r>
      <w:r w:rsidR="00970F9E">
        <w:rPr>
          <w:rFonts w:ascii="Times New Roman" w:hAnsi="Times New Roman"/>
          <w:sz w:val="24"/>
        </w:rPr>
        <w:t xml:space="preserve"> (Welling, 2011).</w:t>
      </w:r>
      <w:r>
        <w:rPr>
          <w:rFonts w:ascii="Times New Roman" w:hAnsi="Times New Roman"/>
          <w:sz w:val="24"/>
        </w:rPr>
        <w:t xml:space="preserve"> The worst yellow rust epidemics in 2005 and 2012 have wiped out major commercial wheat varieties of</w:t>
      </w:r>
      <w:r w:rsidR="00AB56A6">
        <w:rPr>
          <w:rFonts w:ascii="Times New Roman" w:hAnsi="Times New Roman"/>
          <w:sz w:val="24"/>
        </w:rPr>
        <w:t xml:space="preserve"> </w:t>
      </w:r>
      <w:r>
        <w:rPr>
          <w:rFonts w:ascii="Times New Roman" w:hAnsi="Times New Roman"/>
          <w:sz w:val="24"/>
        </w:rPr>
        <w:t>Pakistan</w:t>
      </w:r>
      <w:r w:rsidR="00970F9E">
        <w:rPr>
          <w:rFonts w:ascii="Times New Roman" w:hAnsi="Times New Roman"/>
          <w:sz w:val="24"/>
        </w:rPr>
        <w:t xml:space="preserve"> (Khan et al., 2005; Hussain et al., 2015).</w:t>
      </w:r>
      <w:r w:rsidR="00AB56A6">
        <w:rPr>
          <w:rFonts w:ascii="Times New Roman" w:hAnsi="Times New Roman" w:cs="Times New Roman"/>
          <w:sz w:val="24"/>
        </w:rPr>
        <w:t xml:space="preserve"> The specific strain that infects wheats is known as </w:t>
      </w:r>
      <w:r w:rsidR="00AB56A6" w:rsidRPr="00AB56A6">
        <w:rPr>
          <w:rFonts w:ascii="Times New Roman" w:hAnsi="Times New Roman" w:cs="Times New Roman"/>
          <w:i/>
          <w:iCs/>
          <w:sz w:val="24"/>
        </w:rPr>
        <w:t xml:space="preserve">P. </w:t>
      </w:r>
      <w:proofErr w:type="spellStart"/>
      <w:r w:rsidR="00AB56A6" w:rsidRPr="00AB56A6">
        <w:rPr>
          <w:rFonts w:ascii="Times New Roman" w:hAnsi="Times New Roman" w:cs="Times New Roman"/>
          <w:i/>
          <w:iCs/>
          <w:sz w:val="24"/>
        </w:rPr>
        <w:t>striifiormis</w:t>
      </w:r>
      <w:proofErr w:type="spellEnd"/>
      <w:r w:rsidR="00AB56A6">
        <w:rPr>
          <w:rFonts w:ascii="Times New Roman" w:hAnsi="Times New Roman" w:cs="Times New Roman"/>
          <w:sz w:val="24"/>
        </w:rPr>
        <w:t xml:space="preserve"> </w:t>
      </w:r>
      <w:proofErr w:type="spellStart"/>
      <w:proofErr w:type="gramStart"/>
      <w:r w:rsidR="00AB56A6">
        <w:rPr>
          <w:rFonts w:ascii="Times New Roman" w:hAnsi="Times New Roman" w:cs="Times New Roman"/>
          <w:sz w:val="24"/>
        </w:rPr>
        <w:t>f.sp</w:t>
      </w:r>
      <w:proofErr w:type="spellEnd"/>
      <w:proofErr w:type="gramEnd"/>
      <w:r w:rsidR="00AB56A6">
        <w:rPr>
          <w:rFonts w:ascii="Times New Roman" w:hAnsi="Times New Roman" w:cs="Times New Roman"/>
          <w:sz w:val="24"/>
        </w:rPr>
        <w:t xml:space="preserve"> </w:t>
      </w:r>
      <w:proofErr w:type="spellStart"/>
      <w:r w:rsidR="00AB56A6" w:rsidRPr="00AB56A6">
        <w:rPr>
          <w:rFonts w:ascii="Times New Roman" w:hAnsi="Times New Roman" w:cs="Times New Roman"/>
          <w:i/>
          <w:iCs/>
          <w:sz w:val="24"/>
        </w:rPr>
        <w:t>tritici</w:t>
      </w:r>
      <w:proofErr w:type="spellEnd"/>
      <w:r w:rsidR="00AB56A6">
        <w:rPr>
          <w:rFonts w:ascii="Times New Roman" w:hAnsi="Times New Roman" w:cs="Times New Roman"/>
          <w:sz w:val="24"/>
        </w:rPr>
        <w:t xml:space="preserve"> (</w:t>
      </w:r>
      <w:proofErr w:type="spellStart"/>
      <w:r w:rsidR="00AB56A6">
        <w:rPr>
          <w:rFonts w:ascii="Times New Roman" w:hAnsi="Times New Roman" w:cs="Times New Roman"/>
          <w:sz w:val="24"/>
        </w:rPr>
        <w:t>Pst</w:t>
      </w:r>
      <w:proofErr w:type="spellEnd"/>
      <w:r w:rsidR="00AB56A6">
        <w:rPr>
          <w:rFonts w:ascii="Times New Roman" w:hAnsi="Times New Roman" w:cs="Times New Roman"/>
          <w:sz w:val="24"/>
        </w:rPr>
        <w:t xml:space="preserve">). Recent studies have revealed the existence of the sexual stage of the pathogen on Berberis spp. and Mahonia spp. </w:t>
      </w:r>
      <w:r w:rsidR="00970F9E">
        <w:rPr>
          <w:rFonts w:ascii="Times New Roman" w:hAnsi="Times New Roman" w:cs="Times New Roman"/>
          <w:sz w:val="24"/>
        </w:rPr>
        <w:t>(</w:t>
      </w:r>
      <w:proofErr w:type="spellStart"/>
      <w:r w:rsidR="00970F9E">
        <w:rPr>
          <w:rFonts w:ascii="Times New Roman" w:hAnsi="Times New Roman" w:cs="Times New Roman"/>
          <w:sz w:val="24"/>
        </w:rPr>
        <w:t>Jin</w:t>
      </w:r>
      <w:proofErr w:type="spellEnd"/>
      <w:r w:rsidR="00970F9E">
        <w:rPr>
          <w:rFonts w:ascii="Times New Roman" w:hAnsi="Times New Roman" w:cs="Times New Roman"/>
          <w:sz w:val="24"/>
        </w:rPr>
        <w:t xml:space="preserve"> et al., 2010; Wang </w:t>
      </w:r>
      <w:r w:rsidR="00AB56A6">
        <w:rPr>
          <w:rFonts w:ascii="Times New Roman" w:hAnsi="Times New Roman" w:cs="Times New Roman"/>
          <w:sz w:val="24"/>
        </w:rPr>
        <w:t>&amp;</w:t>
      </w:r>
      <w:r w:rsidR="00970F9E">
        <w:rPr>
          <w:rFonts w:ascii="Times New Roman" w:hAnsi="Times New Roman" w:cs="Times New Roman"/>
          <w:sz w:val="24"/>
        </w:rPr>
        <w:t xml:space="preserve"> Chen, 2013; Zhao et al. 2013).</w:t>
      </w:r>
    </w:p>
    <w:p w:rsidR="00D5207A" w:rsidRDefault="00970F9E" w:rsidP="00281240">
      <w:pPr>
        <w:spacing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L</w:t>
      </w:r>
      <w:r w:rsidR="00AB56A6">
        <w:rPr>
          <w:rFonts w:ascii="Times New Roman" w:hAnsi="Times New Roman" w:cs="Times New Roman"/>
          <w:sz w:val="24"/>
        </w:rPr>
        <w:t>ong distance migration of the pathogen invaded geographically isolated wheat-producing regions: Australia from Europe in 1979</w:t>
      </w:r>
      <w:r>
        <w:rPr>
          <w:rFonts w:ascii="Times New Roman" w:hAnsi="Times New Roman" w:cs="Times New Roman"/>
          <w:sz w:val="24"/>
        </w:rPr>
        <w:t xml:space="preserve"> (O’Brien et al., 1980);</w:t>
      </w:r>
      <w:r w:rsidR="00AB56A6">
        <w:rPr>
          <w:rFonts w:ascii="Times New Roman" w:hAnsi="Times New Roman" w:cs="Times New Roman"/>
          <w:sz w:val="24"/>
        </w:rPr>
        <w:t xml:space="preserve"> Republic of South Africa from the Middle East in 1996</w:t>
      </w:r>
      <w:r>
        <w:rPr>
          <w:rFonts w:ascii="Times New Roman" w:hAnsi="Times New Roman" w:cs="Times New Roman"/>
          <w:sz w:val="24"/>
        </w:rPr>
        <w:t xml:space="preserve"> (Boshoff et al., 2002);</w:t>
      </w:r>
      <w:r w:rsidR="00AB56A6">
        <w:rPr>
          <w:rFonts w:ascii="Times New Roman" w:hAnsi="Times New Roman" w:cs="Times New Roman"/>
          <w:sz w:val="24"/>
        </w:rPr>
        <w:t xml:space="preserve"> Western Australia from North America in 2002</w:t>
      </w:r>
      <w:r w:rsidR="00281240">
        <w:rPr>
          <w:rFonts w:ascii="Times New Roman" w:hAnsi="Times New Roman" w:cs="Times New Roman"/>
          <w:sz w:val="24"/>
        </w:rPr>
        <w:t xml:space="preserve"> </w:t>
      </w:r>
      <w:r>
        <w:rPr>
          <w:rFonts w:ascii="Times New Roman" w:hAnsi="Times New Roman" w:cs="Times New Roman"/>
          <w:sz w:val="24"/>
        </w:rPr>
        <w:t>(</w:t>
      </w:r>
      <w:proofErr w:type="spellStart"/>
      <w:r>
        <w:rPr>
          <w:rFonts w:ascii="Times New Roman" w:hAnsi="Times New Roman" w:cs="Times New Roman"/>
          <w:sz w:val="24"/>
        </w:rPr>
        <w:t>Wellings</w:t>
      </w:r>
      <w:proofErr w:type="spellEnd"/>
      <w:r>
        <w:rPr>
          <w:rFonts w:ascii="Times New Roman" w:hAnsi="Times New Roman" w:cs="Times New Roman"/>
          <w:sz w:val="24"/>
        </w:rPr>
        <w:t>, 2007).</w:t>
      </w:r>
      <w:r w:rsidR="00AB56A6">
        <w:rPr>
          <w:rFonts w:ascii="Times New Roman" w:hAnsi="Times New Roman" w:cs="Times New Roman"/>
          <w:sz w:val="24"/>
        </w:rPr>
        <w:t xml:space="preserve"> Western China and Central Asia are also proposed as centers of origin due to the high </w:t>
      </w:r>
      <w:proofErr w:type="spellStart"/>
      <w:r w:rsidR="00AB56A6">
        <w:rPr>
          <w:rFonts w:ascii="Times New Roman" w:hAnsi="Times New Roman" w:cs="Times New Roman"/>
          <w:sz w:val="24"/>
        </w:rPr>
        <w:t>telial</w:t>
      </w:r>
      <w:proofErr w:type="spellEnd"/>
      <w:r w:rsidR="00AB56A6">
        <w:rPr>
          <w:rFonts w:ascii="Times New Roman" w:hAnsi="Times New Roman" w:cs="Times New Roman"/>
          <w:sz w:val="24"/>
        </w:rPr>
        <w:t xml:space="preserve"> production and genetic diversity observed in isolates from these regions, indicative of frequent recombination</w:t>
      </w:r>
      <w:r>
        <w:rPr>
          <w:rFonts w:ascii="Times New Roman" w:hAnsi="Times New Roman" w:cs="Times New Roman"/>
          <w:sz w:val="24"/>
        </w:rPr>
        <w:t xml:space="preserve"> (Ali et al., 2010; </w:t>
      </w:r>
      <w:proofErr w:type="spellStart"/>
      <w:r>
        <w:rPr>
          <w:rFonts w:ascii="Times New Roman" w:hAnsi="Times New Roman" w:cs="Times New Roman"/>
          <w:sz w:val="24"/>
        </w:rPr>
        <w:t>Mboup</w:t>
      </w:r>
      <w:proofErr w:type="spellEnd"/>
      <w:r>
        <w:rPr>
          <w:rFonts w:ascii="Times New Roman" w:hAnsi="Times New Roman" w:cs="Times New Roman"/>
          <w:sz w:val="24"/>
        </w:rPr>
        <w:t xml:space="preserve"> et al., 2009).</w:t>
      </w:r>
      <w:r w:rsidR="00AB56A6">
        <w:rPr>
          <w:rFonts w:ascii="Times New Roman" w:hAnsi="Times New Roman" w:cs="Times New Roman"/>
          <w:sz w:val="24"/>
        </w:rPr>
        <w:t xml:space="preserve"> Traditionally considered a disease of low temperature, strip rust now manifests in temperature regions with cool and moist climates. Recent severe outbreaks have occurred in warmer areas where the disease was previously uncommon or absent </w:t>
      </w:r>
      <w:r>
        <w:rPr>
          <w:rFonts w:ascii="Times New Roman" w:hAnsi="Times New Roman" w:cs="Times New Roman"/>
          <w:sz w:val="24"/>
        </w:rPr>
        <w:t>(</w:t>
      </w:r>
      <w:proofErr w:type="spellStart"/>
      <w:r>
        <w:rPr>
          <w:rFonts w:ascii="Times New Roman" w:hAnsi="Times New Roman" w:cs="Times New Roman"/>
          <w:sz w:val="24"/>
        </w:rPr>
        <w:t>Hovmøller</w:t>
      </w:r>
      <w:proofErr w:type="spellEnd"/>
      <w:r>
        <w:rPr>
          <w:rFonts w:ascii="Times New Roman" w:hAnsi="Times New Roman" w:cs="Times New Roman"/>
          <w:sz w:val="24"/>
        </w:rPr>
        <w:t xml:space="preserve"> et al., 2010; </w:t>
      </w:r>
      <w:proofErr w:type="spellStart"/>
      <w:r>
        <w:rPr>
          <w:rFonts w:ascii="Times New Roman" w:hAnsi="Times New Roman" w:cs="Times New Roman"/>
          <w:sz w:val="24"/>
        </w:rPr>
        <w:t>Mboup</w:t>
      </w:r>
      <w:proofErr w:type="spellEnd"/>
      <w:r>
        <w:rPr>
          <w:rFonts w:ascii="Times New Roman" w:hAnsi="Times New Roman" w:cs="Times New Roman"/>
          <w:sz w:val="24"/>
        </w:rPr>
        <w:t xml:space="preserve"> et al., 2009).</w:t>
      </w:r>
      <w:r w:rsidR="00AB56A6">
        <w:rPr>
          <w:rFonts w:ascii="Times New Roman" w:hAnsi="Times New Roman" w:cs="Times New Roman"/>
          <w:sz w:val="24"/>
        </w:rPr>
        <w:t xml:space="preserve"> This phenomenon suggests an adaption of </w:t>
      </w:r>
      <w:proofErr w:type="spellStart"/>
      <w:r w:rsidR="00AB56A6">
        <w:rPr>
          <w:rFonts w:ascii="Times New Roman" w:hAnsi="Times New Roman" w:cs="Times New Roman"/>
          <w:sz w:val="24"/>
        </w:rPr>
        <w:t>Pst</w:t>
      </w:r>
      <w:proofErr w:type="spellEnd"/>
      <w:r w:rsidR="00AB56A6">
        <w:rPr>
          <w:rFonts w:ascii="Times New Roman" w:hAnsi="Times New Roman" w:cs="Times New Roman"/>
          <w:sz w:val="24"/>
        </w:rPr>
        <w:t xml:space="preserve"> population to higher temperature, supported by finding reported by </w:t>
      </w:r>
      <w:proofErr w:type="spellStart"/>
      <w:r w:rsidR="00AB56A6">
        <w:rPr>
          <w:rFonts w:ascii="Times New Roman" w:hAnsi="Times New Roman" w:cs="Times New Roman"/>
          <w:sz w:val="24"/>
        </w:rPr>
        <w:t>Milus</w:t>
      </w:r>
      <w:proofErr w:type="spellEnd"/>
      <w:r>
        <w:rPr>
          <w:rFonts w:ascii="Times New Roman" w:hAnsi="Times New Roman" w:cs="Times New Roman"/>
          <w:sz w:val="24"/>
        </w:rPr>
        <w:t xml:space="preserve"> et al. (2008).</w:t>
      </w:r>
      <w:r w:rsidR="00AB56A6">
        <w:rPr>
          <w:rFonts w:ascii="Times New Roman" w:hAnsi="Times New Roman" w:cs="Times New Roman"/>
          <w:sz w:val="24"/>
        </w:rPr>
        <w:t xml:space="preserve"> These diseases underscore the urgent need for global cooperation in agricultural research and management.</w:t>
      </w:r>
    </w:p>
    <w:p w:rsidR="00533C88" w:rsidRDefault="00970F9E" w:rsidP="00533C88">
      <w:pPr>
        <w:spacing w:line="360" w:lineRule="auto"/>
        <w:ind w:firstLine="720"/>
        <w:jc w:val="both"/>
        <w:rPr>
          <w:rFonts w:ascii="Times New Roman" w:hAnsi="Times New Roman" w:cs="Times New Roman"/>
          <w:sz w:val="24"/>
        </w:rPr>
      </w:pPr>
      <w:r>
        <w:rPr>
          <w:rFonts w:ascii="Times New Roman" w:hAnsi="Times New Roman" w:cs="Times New Roman"/>
          <w:sz w:val="24"/>
        </w:rPr>
        <w:t>T</w:t>
      </w:r>
      <w:r w:rsidR="00533C88">
        <w:rPr>
          <w:rFonts w:ascii="Times New Roman" w:hAnsi="Times New Roman" w:cs="Times New Roman"/>
          <w:sz w:val="24"/>
        </w:rPr>
        <w:t xml:space="preserve">wo primary approaches to combating wheat rusts are fungicides and resistant varieties </w:t>
      </w:r>
      <w:r>
        <w:rPr>
          <w:rFonts w:ascii="Times New Roman" w:hAnsi="Times New Roman" w:cs="Times New Roman"/>
          <w:sz w:val="24"/>
        </w:rPr>
        <w:t>(</w:t>
      </w:r>
      <w:proofErr w:type="spellStart"/>
      <w:r>
        <w:rPr>
          <w:rFonts w:ascii="Times New Roman" w:hAnsi="Times New Roman" w:cs="Times New Roman"/>
          <w:sz w:val="24"/>
        </w:rPr>
        <w:t>Asad</w:t>
      </w:r>
      <w:proofErr w:type="spellEnd"/>
      <w:r>
        <w:rPr>
          <w:rFonts w:ascii="Times New Roman" w:hAnsi="Times New Roman" w:cs="Times New Roman"/>
          <w:sz w:val="24"/>
        </w:rPr>
        <w:t xml:space="preserve"> et al., 2012; Qamar et al., 2014; Iqbal et al., 2016).</w:t>
      </w:r>
      <w:r w:rsidR="00533C88">
        <w:rPr>
          <w:rFonts w:ascii="Times New Roman" w:hAnsi="Times New Roman" w:cs="Times New Roman"/>
          <w:sz w:val="24"/>
        </w:rPr>
        <w:t xml:space="preserve"> While fungicides are effectively, they come with drawbacks such as high cost and environmental concerns </w:t>
      </w:r>
      <w:r>
        <w:rPr>
          <w:rFonts w:ascii="Times New Roman" w:hAnsi="Times New Roman" w:cs="Times New Roman"/>
          <w:sz w:val="24"/>
        </w:rPr>
        <w:t>(</w:t>
      </w:r>
      <w:proofErr w:type="spellStart"/>
      <w:r>
        <w:rPr>
          <w:rFonts w:ascii="Times New Roman" w:hAnsi="Times New Roman" w:cs="Times New Roman"/>
          <w:sz w:val="24"/>
        </w:rPr>
        <w:t>Asad</w:t>
      </w:r>
      <w:proofErr w:type="spellEnd"/>
      <w:r>
        <w:rPr>
          <w:rFonts w:ascii="Times New Roman" w:hAnsi="Times New Roman" w:cs="Times New Roman"/>
          <w:sz w:val="24"/>
        </w:rPr>
        <w:t xml:space="preserve"> et al., 2012; Qamar et al., 2014).</w:t>
      </w:r>
      <w:r w:rsidR="00533C88">
        <w:rPr>
          <w:rFonts w:ascii="Times New Roman" w:hAnsi="Times New Roman" w:cs="Times New Roman"/>
          <w:sz w:val="24"/>
        </w:rPr>
        <w:t xml:space="preserve"> Resistant varieties are considered preferable due to their environmental friendliness and durabil</w:t>
      </w:r>
      <w:r w:rsidR="00533C88" w:rsidRPr="00970F9E">
        <w:rPr>
          <w:rFonts w:ascii="Times New Roman" w:hAnsi="Times New Roman" w:cs="Times New Roman"/>
          <w:sz w:val="24"/>
        </w:rPr>
        <w:t xml:space="preserve">ity, but their efficacy depends on timely application </w:t>
      </w:r>
      <w:r w:rsidRPr="00970F9E">
        <w:rPr>
          <w:rFonts w:ascii="Times New Roman" w:hAnsi="Times New Roman" w:cs="Times New Roman"/>
          <w:sz w:val="24"/>
        </w:rPr>
        <w:t xml:space="preserve">(Jamil et al., 2020; </w:t>
      </w:r>
      <w:proofErr w:type="spellStart"/>
      <w:r w:rsidRPr="00970F9E">
        <w:rPr>
          <w:rFonts w:ascii="Times New Roman" w:hAnsi="Times New Roman" w:cs="Times New Roman"/>
          <w:sz w:val="24"/>
        </w:rPr>
        <w:t>Rosewarne</w:t>
      </w:r>
      <w:proofErr w:type="spellEnd"/>
      <w:r w:rsidRPr="00970F9E">
        <w:rPr>
          <w:rFonts w:ascii="Times New Roman" w:hAnsi="Times New Roman" w:cs="Times New Roman"/>
          <w:sz w:val="24"/>
        </w:rPr>
        <w:t xml:space="preserve"> et al., 2013)</w:t>
      </w:r>
      <w:r>
        <w:rPr>
          <w:rFonts w:ascii="Times New Roman" w:hAnsi="Times New Roman" w:cs="Times New Roman"/>
          <w:sz w:val="24"/>
        </w:rPr>
        <w:t xml:space="preserve"> </w:t>
      </w:r>
    </w:p>
    <w:p w:rsidR="00D5207A" w:rsidRPr="003D4A6D" w:rsidRDefault="00970F9E" w:rsidP="003D4A6D">
      <w:pPr>
        <w:spacing w:line="360" w:lineRule="auto"/>
        <w:ind w:firstLine="720"/>
        <w:jc w:val="both"/>
        <w:rPr>
          <w:rFonts w:ascii="Times New Roman" w:hAnsi="Times New Roman"/>
          <w:sz w:val="24"/>
        </w:rPr>
      </w:pPr>
      <w:r>
        <w:rPr>
          <w:rFonts w:ascii="Times New Roman" w:hAnsi="Times New Roman"/>
          <w:sz w:val="24"/>
        </w:rPr>
        <w:t>H</w:t>
      </w:r>
      <w:r w:rsidR="003D4A6D">
        <w:rPr>
          <w:rFonts w:ascii="Times New Roman" w:hAnsi="Times New Roman"/>
          <w:sz w:val="24"/>
        </w:rPr>
        <w:t>owever, in response to the development of resistant cultivars, pathogens can evolve and generate new strains that overcome the previously effective resistance. AS a result, cultivars that were once resistant may no longer remain so. Consequently, breeding wheat for rust resistance is an ongoing and dynamic process essential for ensuring food security.</w:t>
      </w:r>
    </w:p>
    <w:p w:rsidR="00D5207A" w:rsidRPr="00970F9E" w:rsidRDefault="00970F9E" w:rsidP="00970F9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Regarding the experiment conduct to categorize resistant and susceptible test material, it is essential to ensure the intellectual worth and scientific rigor of the study. The experiment likely involved the screening of various wheat genotypes or cultivars against rust pathogen under field conditions, assessing their resistance levels based on disease severity. Yield depression attributed to infection caused by </w:t>
      </w:r>
      <w:r w:rsidRPr="00970F9E">
        <w:rPr>
          <w:rFonts w:ascii="Times New Roman" w:hAnsi="Times New Roman" w:cs="Times New Roman"/>
          <w:i/>
          <w:iCs/>
          <w:sz w:val="24"/>
        </w:rPr>
        <w:t xml:space="preserve">Puccinia </w:t>
      </w:r>
      <w:proofErr w:type="spellStart"/>
      <w:r w:rsidRPr="00970F9E">
        <w:rPr>
          <w:rFonts w:ascii="Times New Roman" w:hAnsi="Times New Roman" w:cs="Times New Roman"/>
          <w:i/>
          <w:iCs/>
          <w:sz w:val="24"/>
        </w:rPr>
        <w:t>striifromis</w:t>
      </w:r>
      <w:proofErr w:type="spellEnd"/>
      <w:r>
        <w:rPr>
          <w:rFonts w:ascii="Times New Roman" w:hAnsi="Times New Roman" w:cs="Times New Roman"/>
          <w:sz w:val="24"/>
        </w:rPr>
        <w:t xml:space="preserve"> </w:t>
      </w:r>
      <w:proofErr w:type="spellStart"/>
      <w:r>
        <w:rPr>
          <w:rFonts w:ascii="Times New Roman" w:hAnsi="Times New Roman" w:cs="Times New Roman"/>
          <w:sz w:val="24"/>
        </w:rPr>
        <w:t>f.sp</w:t>
      </w:r>
      <w:proofErr w:type="spellEnd"/>
      <w:r>
        <w:rPr>
          <w:rFonts w:ascii="Times New Roman" w:hAnsi="Times New Roman" w:cs="Times New Roman"/>
          <w:sz w:val="24"/>
        </w:rPr>
        <w:t xml:space="preserve">. </w:t>
      </w:r>
      <w:proofErr w:type="spellStart"/>
      <w:r w:rsidRPr="00970F9E">
        <w:rPr>
          <w:rFonts w:ascii="Times New Roman" w:hAnsi="Times New Roman" w:cs="Times New Roman"/>
          <w:i/>
          <w:iCs/>
          <w:sz w:val="24"/>
        </w:rPr>
        <w:t>tritici</w:t>
      </w:r>
      <w:proofErr w:type="spellEnd"/>
      <w:r>
        <w:rPr>
          <w:rFonts w:ascii="Times New Roman" w:hAnsi="Times New Roman" w:cs="Times New Roman"/>
          <w:sz w:val="24"/>
        </w:rPr>
        <w:t xml:space="preserve"> was assessed also. This approach helps identify promising wheat lines with tolerance for further breeding crop to develop durable varieties and development in agricultural system, contributing to sustainable disease management strategies.</w:t>
      </w:r>
    </w:p>
    <w:p w:rsidR="00970F9E" w:rsidRDefault="00970F9E">
      <w:pPr>
        <w:spacing w:line="276" w:lineRule="auto"/>
        <w:jc w:val="both"/>
        <w:rPr>
          <w:rFonts w:ascii="Times New Roman" w:hAnsi="Times New Roman" w:cs="Times New Roman"/>
          <w:b/>
          <w:sz w:val="24"/>
        </w:rPr>
      </w:pPr>
      <w:r>
        <w:rPr>
          <w:rFonts w:ascii="Times New Roman" w:hAnsi="Times New Roman" w:cs="Times New Roman"/>
          <w:b/>
          <w:sz w:val="24"/>
        </w:rPr>
        <w:t>Material and Methodology:</w:t>
      </w:r>
    </w:p>
    <w:p w:rsidR="00FE75BD" w:rsidRDefault="00970F9E" w:rsidP="00FE75BD">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Fifty-one genotypes and five cultivars evolved at the wheat section </w:t>
      </w:r>
      <w:proofErr w:type="spellStart"/>
      <w:r>
        <w:rPr>
          <w:rFonts w:ascii="Times New Roman" w:hAnsi="Times New Roman" w:cs="Times New Roman"/>
          <w:sz w:val="24"/>
        </w:rPr>
        <w:t>Barani</w:t>
      </w:r>
      <w:proofErr w:type="spellEnd"/>
      <w:r>
        <w:rPr>
          <w:rFonts w:ascii="Times New Roman" w:hAnsi="Times New Roman" w:cs="Times New Roman"/>
          <w:sz w:val="24"/>
        </w:rPr>
        <w:t xml:space="preserve"> Agricultural Research Institute (BARI), Chakwal and </w:t>
      </w:r>
      <w:proofErr w:type="spellStart"/>
      <w:r>
        <w:rPr>
          <w:rFonts w:ascii="Times New Roman" w:hAnsi="Times New Roman" w:cs="Times New Roman"/>
          <w:sz w:val="24"/>
        </w:rPr>
        <w:t>Barani</w:t>
      </w:r>
      <w:proofErr w:type="spellEnd"/>
      <w:r>
        <w:rPr>
          <w:rFonts w:ascii="Times New Roman" w:hAnsi="Times New Roman" w:cs="Times New Roman"/>
          <w:sz w:val="24"/>
        </w:rPr>
        <w:t xml:space="preserve"> Agricultural Research Station (BARS), </w:t>
      </w:r>
      <w:proofErr w:type="spellStart"/>
      <w:r>
        <w:rPr>
          <w:rFonts w:ascii="Times New Roman" w:hAnsi="Times New Roman" w:cs="Times New Roman"/>
          <w:sz w:val="24"/>
        </w:rPr>
        <w:t>Fatehjang</w:t>
      </w:r>
      <w:proofErr w:type="spellEnd"/>
      <w:r>
        <w:rPr>
          <w:rFonts w:ascii="Times New Roman" w:hAnsi="Times New Roman" w:cs="Times New Roman"/>
          <w:sz w:val="24"/>
        </w:rPr>
        <w:t xml:space="preserve"> were collected and screened in</w:t>
      </w:r>
      <w:r w:rsidR="00FE75BD">
        <w:rPr>
          <w:rFonts w:ascii="Times New Roman" w:hAnsi="Times New Roman" w:cs="Times New Roman"/>
          <w:sz w:val="24"/>
        </w:rPr>
        <w:t xml:space="preserve"> the</w:t>
      </w:r>
      <w:r>
        <w:rPr>
          <w:rFonts w:ascii="Times New Roman" w:hAnsi="Times New Roman" w:cs="Times New Roman"/>
          <w:sz w:val="24"/>
        </w:rPr>
        <w:t xml:space="preserve"> wheat </w:t>
      </w:r>
      <w:r w:rsidR="00FE75BD">
        <w:rPr>
          <w:rFonts w:ascii="Times New Roman" w:hAnsi="Times New Roman" w:cs="Times New Roman"/>
          <w:sz w:val="24"/>
        </w:rPr>
        <w:t>research</w:t>
      </w:r>
      <w:r>
        <w:rPr>
          <w:rFonts w:ascii="Times New Roman" w:hAnsi="Times New Roman" w:cs="Times New Roman"/>
          <w:sz w:val="24"/>
        </w:rPr>
        <w:t xml:space="preserve"> site at </w:t>
      </w:r>
      <w:proofErr w:type="spellStart"/>
      <w:r>
        <w:rPr>
          <w:rFonts w:ascii="Times New Roman" w:hAnsi="Times New Roman" w:cs="Times New Roman"/>
          <w:sz w:val="24"/>
        </w:rPr>
        <w:t>Barani</w:t>
      </w:r>
      <w:proofErr w:type="spellEnd"/>
      <w:r>
        <w:rPr>
          <w:rFonts w:ascii="Times New Roman" w:hAnsi="Times New Roman" w:cs="Times New Roman"/>
          <w:sz w:val="24"/>
        </w:rPr>
        <w:t xml:space="preserve"> Agricultural Research Institute (BARI) Chakwal during the year</w:t>
      </w:r>
      <w:r w:rsidR="00FE75BD">
        <w:rPr>
          <w:rFonts w:ascii="Times New Roman" w:hAnsi="Times New Roman" w:cs="Times New Roman"/>
          <w:sz w:val="24"/>
        </w:rPr>
        <w:t>s</w:t>
      </w:r>
      <w:r>
        <w:rPr>
          <w:rFonts w:ascii="Times New Roman" w:hAnsi="Times New Roman" w:cs="Times New Roman"/>
          <w:sz w:val="24"/>
        </w:rPr>
        <w:t xml:space="preserve"> 2022-23 and 2023-24. </w:t>
      </w:r>
      <w:r w:rsidR="00FE75BD">
        <w:rPr>
          <w:rFonts w:ascii="Times New Roman" w:hAnsi="Times New Roman" w:cs="Times New Roman"/>
          <w:sz w:val="24"/>
        </w:rPr>
        <w:t>A l</w:t>
      </w:r>
      <w:r>
        <w:rPr>
          <w:rFonts w:ascii="Times New Roman" w:hAnsi="Times New Roman" w:cs="Times New Roman"/>
          <w:sz w:val="24"/>
        </w:rPr>
        <w:t>ist of test material is presented in Table</w:t>
      </w:r>
      <w:r w:rsidR="00FE75BD">
        <w:rPr>
          <w:rFonts w:ascii="Times New Roman" w:hAnsi="Times New Roman" w:cs="Times New Roman"/>
          <w:sz w:val="24"/>
        </w:rPr>
        <w:t xml:space="preserve"> </w:t>
      </w:r>
      <w:r>
        <w:rPr>
          <w:rFonts w:ascii="Times New Roman" w:hAnsi="Times New Roman" w:cs="Times New Roman"/>
          <w:sz w:val="24"/>
        </w:rPr>
        <w:t>1</w:t>
      </w:r>
      <w:r w:rsidR="00FE75BD">
        <w:rPr>
          <w:rFonts w:ascii="Times New Roman" w:hAnsi="Times New Roman" w:cs="Times New Roman"/>
          <w:sz w:val="24"/>
        </w:rPr>
        <w:t>.</w:t>
      </w:r>
      <w:r>
        <w:rPr>
          <w:rFonts w:ascii="Times New Roman" w:hAnsi="Times New Roman" w:cs="Times New Roman"/>
          <w:sz w:val="24"/>
        </w:rPr>
        <w:t xml:space="preserve"> </w:t>
      </w:r>
    </w:p>
    <w:p w:rsidR="00FE75BD" w:rsidRDefault="00970F9E">
      <w:pPr>
        <w:spacing w:line="276" w:lineRule="auto"/>
        <w:jc w:val="both"/>
        <w:rPr>
          <w:rFonts w:ascii="Times New Roman" w:hAnsi="Times New Roman"/>
          <w:b/>
          <w:bCs/>
          <w:sz w:val="24"/>
        </w:rPr>
      </w:pPr>
      <w:r>
        <w:rPr>
          <w:rFonts w:ascii="Times New Roman" w:hAnsi="Times New Roman"/>
          <w:b/>
          <w:bCs/>
          <w:sz w:val="24"/>
        </w:rPr>
        <w:t>F</w:t>
      </w:r>
      <w:r w:rsidR="00FE75BD">
        <w:rPr>
          <w:rFonts w:ascii="Times New Roman" w:hAnsi="Times New Roman"/>
          <w:b/>
          <w:bCs/>
          <w:sz w:val="24"/>
        </w:rPr>
        <w:t>ield Screening</w:t>
      </w:r>
    </w:p>
    <w:p w:rsidR="00D5207A" w:rsidRDefault="00970F9E" w:rsidP="00FE75BD">
      <w:pPr>
        <w:spacing w:line="360" w:lineRule="auto"/>
        <w:ind w:firstLine="720"/>
        <w:jc w:val="both"/>
        <w:rPr>
          <w:rFonts w:ascii="Times New Roman" w:hAnsi="Times New Roman" w:cs="Times New Roman"/>
          <w:sz w:val="24"/>
        </w:rPr>
      </w:pPr>
      <w:r>
        <w:rPr>
          <w:rFonts w:ascii="Times New Roman" w:hAnsi="Times New Roman" w:cs="Times New Roman"/>
          <w:sz w:val="24"/>
        </w:rPr>
        <w:t>F</w:t>
      </w:r>
      <w:r w:rsidR="00FE75BD">
        <w:rPr>
          <w:rFonts w:ascii="Times New Roman" w:hAnsi="Times New Roman" w:cs="Times New Roman"/>
          <w:sz w:val="24"/>
        </w:rPr>
        <w:t xml:space="preserve">ield experiment were conducted during the 2022-23 and 2023-24 main cropping season (November to April) at the research area of the </w:t>
      </w:r>
      <w:proofErr w:type="spellStart"/>
      <w:r w:rsidR="00FE75BD">
        <w:rPr>
          <w:rFonts w:ascii="Times New Roman" w:hAnsi="Times New Roman" w:cs="Times New Roman"/>
          <w:sz w:val="24"/>
        </w:rPr>
        <w:t>Barani</w:t>
      </w:r>
      <w:proofErr w:type="spellEnd"/>
      <w:r w:rsidR="00FE75BD">
        <w:rPr>
          <w:rFonts w:ascii="Times New Roman" w:hAnsi="Times New Roman" w:cs="Times New Roman"/>
          <w:sz w:val="24"/>
        </w:rPr>
        <w:t xml:space="preserve"> Agricultural Research Institute (BARI), Chakwal located at 72</w:t>
      </w:r>
      <w:r w:rsidR="00FE75BD">
        <w:rPr>
          <w:rFonts w:ascii="Times New Roman" w:hAnsi="Times New Roman" w:cs="Times New Roman"/>
          <w:sz w:val="24"/>
          <w:vertAlign w:val="superscript"/>
        </w:rPr>
        <w:t>o</w:t>
      </w:r>
      <w:r w:rsidR="00FE75BD">
        <w:rPr>
          <w:rFonts w:ascii="Times New Roman" w:hAnsi="Times New Roman" w:cs="Times New Roman"/>
          <w:sz w:val="24"/>
        </w:rPr>
        <w:t xml:space="preserve"> longitude, 32</w:t>
      </w:r>
      <w:r w:rsidR="00FE75BD">
        <w:rPr>
          <w:rFonts w:ascii="Times New Roman" w:hAnsi="Times New Roman" w:cs="Times New Roman"/>
          <w:sz w:val="24"/>
          <w:vertAlign w:val="superscript"/>
        </w:rPr>
        <w:t>o</w:t>
      </w:r>
      <w:r w:rsidR="00FE75BD">
        <w:rPr>
          <w:rFonts w:ascii="Times New Roman" w:hAnsi="Times New Roman" w:cs="Times New Roman"/>
          <w:sz w:val="24"/>
        </w:rPr>
        <w:t xml:space="preserve"> latitude and 575meter altitude. With an average temperature of 30.65 ºC and typically receives about 21.92 millimeters of precipitation </w:t>
      </w:r>
    </w:p>
    <w:p w:rsidR="00D5207A" w:rsidRDefault="00970F9E">
      <w:pPr>
        <w:spacing w:line="360" w:lineRule="auto"/>
        <w:jc w:val="center"/>
        <w:rPr>
          <w:rFonts w:ascii="Times New Roman" w:hAnsi="Times New Roman" w:cs="Times New Roman"/>
          <w:b/>
          <w:bCs/>
          <w:sz w:val="24"/>
        </w:rPr>
      </w:pPr>
      <w:r>
        <w:rPr>
          <w:rFonts w:ascii="Times New Roman" w:hAnsi="Times New Roman" w:cs="Times New Roman"/>
          <w:b/>
          <w:bCs/>
          <w:sz w:val="24"/>
        </w:rPr>
        <w:t>Table 1: List of Wheat Genotypes Screened against Stripe Rust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271"/>
        <w:gridCol w:w="850"/>
        <w:gridCol w:w="2271"/>
        <w:gridCol w:w="850"/>
        <w:gridCol w:w="2267"/>
      </w:tblGrid>
      <w:tr w:rsidR="00D5207A">
        <w:trPr>
          <w:jc w:val="center"/>
        </w:trPr>
        <w:tc>
          <w:tcPr>
            <w:tcW w:w="455" w:type="pct"/>
            <w:tcBorders>
              <w:top w:val="single" w:sz="4" w:space="0" w:color="000000"/>
              <w:bottom w:val="single" w:sz="4" w:space="0" w:color="000000"/>
            </w:tcBorders>
            <w:vAlign w:val="center"/>
          </w:tcPr>
          <w:p w:rsidR="00D5207A" w:rsidRDefault="00970F9E">
            <w:pPr>
              <w:spacing w:line="276" w:lineRule="auto"/>
              <w:rPr>
                <w:rFonts w:asciiTheme="majorBidi" w:hAnsiTheme="majorBidi" w:cstheme="majorBidi"/>
                <w:b/>
                <w:bCs/>
              </w:rPr>
            </w:pPr>
            <w:r>
              <w:rPr>
                <w:rFonts w:asciiTheme="majorBidi" w:hAnsiTheme="majorBidi" w:cstheme="majorBidi"/>
                <w:b/>
                <w:bCs/>
              </w:rPr>
              <w:t>Sr.#</w:t>
            </w:r>
          </w:p>
        </w:tc>
        <w:tc>
          <w:tcPr>
            <w:tcW w:w="1213" w:type="pct"/>
            <w:tcBorders>
              <w:top w:val="single" w:sz="4" w:space="0" w:color="000000"/>
              <w:bottom w:val="single" w:sz="4" w:space="0" w:color="000000"/>
            </w:tcBorders>
            <w:vAlign w:val="center"/>
          </w:tcPr>
          <w:p w:rsidR="00D5207A" w:rsidRDefault="00970F9E">
            <w:pPr>
              <w:spacing w:line="276" w:lineRule="auto"/>
              <w:rPr>
                <w:rFonts w:asciiTheme="majorBidi" w:hAnsiTheme="majorBidi" w:cstheme="majorBidi"/>
                <w:b/>
                <w:bCs/>
              </w:rPr>
            </w:pPr>
            <w:r>
              <w:rPr>
                <w:rFonts w:asciiTheme="majorBidi" w:hAnsiTheme="majorBidi" w:cstheme="majorBidi"/>
                <w:b/>
                <w:bCs/>
              </w:rPr>
              <w:t>Genotype</w:t>
            </w:r>
          </w:p>
        </w:tc>
        <w:tc>
          <w:tcPr>
            <w:tcW w:w="454" w:type="pct"/>
            <w:tcBorders>
              <w:top w:val="single" w:sz="4" w:space="0" w:color="000000"/>
              <w:bottom w:val="single" w:sz="4" w:space="0" w:color="000000"/>
            </w:tcBorders>
            <w:vAlign w:val="center"/>
          </w:tcPr>
          <w:p w:rsidR="00D5207A" w:rsidRDefault="00970F9E">
            <w:pPr>
              <w:spacing w:line="276" w:lineRule="auto"/>
              <w:rPr>
                <w:rFonts w:asciiTheme="majorBidi" w:hAnsiTheme="majorBidi" w:cstheme="majorBidi"/>
                <w:b/>
                <w:bCs/>
              </w:rPr>
            </w:pPr>
            <w:r>
              <w:rPr>
                <w:rFonts w:asciiTheme="majorBidi" w:hAnsiTheme="majorBidi" w:cstheme="majorBidi"/>
                <w:b/>
                <w:bCs/>
              </w:rPr>
              <w:t>Sr.#</w:t>
            </w:r>
          </w:p>
        </w:tc>
        <w:tc>
          <w:tcPr>
            <w:tcW w:w="1213" w:type="pct"/>
            <w:tcBorders>
              <w:top w:val="single" w:sz="4" w:space="0" w:color="000000"/>
              <w:bottom w:val="single" w:sz="4" w:space="0" w:color="000000"/>
            </w:tcBorders>
            <w:vAlign w:val="center"/>
          </w:tcPr>
          <w:p w:rsidR="00D5207A" w:rsidRDefault="00970F9E">
            <w:pPr>
              <w:spacing w:line="276" w:lineRule="auto"/>
              <w:rPr>
                <w:rFonts w:asciiTheme="majorBidi" w:hAnsiTheme="majorBidi" w:cstheme="majorBidi"/>
                <w:b/>
                <w:bCs/>
              </w:rPr>
            </w:pPr>
            <w:r>
              <w:rPr>
                <w:rFonts w:asciiTheme="majorBidi" w:hAnsiTheme="majorBidi" w:cstheme="majorBidi"/>
                <w:b/>
                <w:bCs/>
              </w:rPr>
              <w:t>Genotype</w:t>
            </w:r>
          </w:p>
        </w:tc>
        <w:tc>
          <w:tcPr>
            <w:tcW w:w="454" w:type="pct"/>
            <w:tcBorders>
              <w:top w:val="single" w:sz="4" w:space="0" w:color="000000"/>
              <w:bottom w:val="single" w:sz="4" w:space="0" w:color="000000"/>
            </w:tcBorders>
            <w:vAlign w:val="center"/>
          </w:tcPr>
          <w:p w:rsidR="00D5207A" w:rsidRDefault="00970F9E">
            <w:pPr>
              <w:spacing w:line="276" w:lineRule="auto"/>
              <w:rPr>
                <w:rFonts w:asciiTheme="majorBidi" w:hAnsiTheme="majorBidi" w:cstheme="majorBidi"/>
                <w:b/>
                <w:bCs/>
              </w:rPr>
            </w:pPr>
            <w:r>
              <w:rPr>
                <w:rFonts w:asciiTheme="majorBidi" w:hAnsiTheme="majorBidi" w:cstheme="majorBidi"/>
                <w:b/>
                <w:bCs/>
              </w:rPr>
              <w:t>Sr.#</w:t>
            </w:r>
          </w:p>
        </w:tc>
        <w:tc>
          <w:tcPr>
            <w:tcW w:w="1211" w:type="pct"/>
            <w:tcBorders>
              <w:top w:val="single" w:sz="4" w:space="0" w:color="000000"/>
              <w:bottom w:val="single" w:sz="4" w:space="0" w:color="000000"/>
            </w:tcBorders>
            <w:vAlign w:val="center"/>
          </w:tcPr>
          <w:p w:rsidR="00D5207A" w:rsidRDefault="00970F9E">
            <w:pPr>
              <w:spacing w:line="276" w:lineRule="auto"/>
              <w:rPr>
                <w:rFonts w:asciiTheme="majorBidi" w:hAnsiTheme="majorBidi" w:cstheme="majorBidi"/>
                <w:b/>
                <w:bCs/>
              </w:rPr>
            </w:pPr>
            <w:r>
              <w:rPr>
                <w:rFonts w:asciiTheme="majorBidi" w:hAnsiTheme="majorBidi" w:cstheme="majorBidi"/>
                <w:b/>
                <w:bCs/>
              </w:rPr>
              <w:t>Genotype</w:t>
            </w:r>
          </w:p>
        </w:tc>
      </w:tr>
      <w:tr w:rsidR="00D5207A">
        <w:trPr>
          <w:jc w:val="center"/>
        </w:trPr>
        <w:tc>
          <w:tcPr>
            <w:tcW w:w="455" w:type="pct"/>
            <w:tcBorders>
              <w:top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1</w:t>
            </w:r>
          </w:p>
        </w:tc>
        <w:tc>
          <w:tcPr>
            <w:tcW w:w="1213" w:type="pct"/>
            <w:tcBorders>
              <w:top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19C166</w:t>
            </w:r>
          </w:p>
        </w:tc>
        <w:tc>
          <w:tcPr>
            <w:tcW w:w="454" w:type="pct"/>
            <w:tcBorders>
              <w:top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18</w:t>
            </w:r>
          </w:p>
        </w:tc>
        <w:tc>
          <w:tcPr>
            <w:tcW w:w="1213" w:type="pct"/>
            <w:tcBorders>
              <w:top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21C228</w:t>
            </w:r>
          </w:p>
        </w:tc>
        <w:tc>
          <w:tcPr>
            <w:tcW w:w="454" w:type="pct"/>
            <w:tcBorders>
              <w:top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35</w:t>
            </w:r>
          </w:p>
        </w:tc>
        <w:tc>
          <w:tcPr>
            <w:tcW w:w="1211" w:type="pct"/>
            <w:tcBorders>
              <w:top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20FJ09</w:t>
            </w:r>
          </w:p>
        </w:tc>
      </w:tr>
      <w:tr w:rsidR="00D5207A">
        <w:trPr>
          <w:jc w:val="center"/>
        </w:trPr>
        <w:tc>
          <w:tcPr>
            <w:tcW w:w="455" w:type="pct"/>
            <w:vAlign w:val="center"/>
          </w:tcPr>
          <w:p w:rsidR="00D5207A" w:rsidRDefault="00970F9E">
            <w:pPr>
              <w:spacing w:line="276" w:lineRule="auto"/>
              <w:rPr>
                <w:rFonts w:asciiTheme="majorBidi" w:hAnsiTheme="majorBidi" w:cstheme="majorBidi"/>
              </w:rPr>
            </w:pPr>
            <w:r>
              <w:rPr>
                <w:rFonts w:asciiTheme="majorBidi" w:hAnsiTheme="majorBidi" w:cstheme="majorBidi"/>
              </w:rPr>
              <w:t>2</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20C207</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19</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21C229</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36</w:t>
            </w:r>
          </w:p>
        </w:tc>
        <w:tc>
          <w:tcPr>
            <w:tcW w:w="1211"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20FJ10</w:t>
            </w:r>
          </w:p>
        </w:tc>
      </w:tr>
      <w:tr w:rsidR="00D5207A">
        <w:trPr>
          <w:jc w:val="center"/>
        </w:trPr>
        <w:tc>
          <w:tcPr>
            <w:tcW w:w="455" w:type="pct"/>
            <w:vAlign w:val="center"/>
          </w:tcPr>
          <w:p w:rsidR="00D5207A" w:rsidRDefault="00970F9E">
            <w:pPr>
              <w:spacing w:line="276" w:lineRule="auto"/>
              <w:rPr>
                <w:rFonts w:asciiTheme="majorBidi" w:hAnsiTheme="majorBidi" w:cstheme="majorBidi"/>
              </w:rPr>
            </w:pPr>
            <w:r>
              <w:rPr>
                <w:rFonts w:asciiTheme="majorBidi" w:hAnsiTheme="majorBidi" w:cstheme="majorBidi"/>
              </w:rPr>
              <w:t>3</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21C213</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21C230</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37</w:t>
            </w:r>
          </w:p>
        </w:tc>
        <w:tc>
          <w:tcPr>
            <w:tcW w:w="1211"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20FJ11</w:t>
            </w:r>
          </w:p>
        </w:tc>
      </w:tr>
      <w:tr w:rsidR="00D5207A">
        <w:trPr>
          <w:jc w:val="center"/>
        </w:trPr>
        <w:tc>
          <w:tcPr>
            <w:tcW w:w="455" w:type="pct"/>
            <w:vAlign w:val="center"/>
          </w:tcPr>
          <w:p w:rsidR="00D5207A" w:rsidRDefault="00970F9E">
            <w:pPr>
              <w:spacing w:line="276" w:lineRule="auto"/>
              <w:rPr>
                <w:rFonts w:asciiTheme="majorBidi" w:hAnsiTheme="majorBidi" w:cstheme="majorBidi"/>
              </w:rPr>
            </w:pPr>
            <w:r>
              <w:rPr>
                <w:rFonts w:asciiTheme="majorBidi" w:hAnsiTheme="majorBidi" w:cstheme="majorBidi"/>
              </w:rPr>
              <w:t>4</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21C214</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21C231</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38</w:t>
            </w:r>
          </w:p>
        </w:tc>
        <w:tc>
          <w:tcPr>
            <w:tcW w:w="1211"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20FJ12</w:t>
            </w:r>
          </w:p>
        </w:tc>
      </w:tr>
      <w:tr w:rsidR="00D5207A">
        <w:trPr>
          <w:jc w:val="center"/>
        </w:trPr>
        <w:tc>
          <w:tcPr>
            <w:tcW w:w="455" w:type="pct"/>
            <w:vAlign w:val="center"/>
          </w:tcPr>
          <w:p w:rsidR="00D5207A" w:rsidRDefault="00970F9E">
            <w:pPr>
              <w:spacing w:line="276" w:lineRule="auto"/>
              <w:rPr>
                <w:rFonts w:asciiTheme="majorBidi" w:hAnsiTheme="majorBidi" w:cstheme="majorBidi"/>
              </w:rPr>
            </w:pPr>
            <w:r>
              <w:rPr>
                <w:rFonts w:asciiTheme="majorBidi" w:hAnsiTheme="majorBidi" w:cstheme="majorBidi"/>
              </w:rPr>
              <w:t>5</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21C215</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22</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21C232</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39</w:t>
            </w:r>
          </w:p>
        </w:tc>
        <w:tc>
          <w:tcPr>
            <w:tcW w:w="1211"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20FJ14</w:t>
            </w:r>
          </w:p>
        </w:tc>
      </w:tr>
      <w:tr w:rsidR="00D5207A">
        <w:trPr>
          <w:jc w:val="center"/>
        </w:trPr>
        <w:tc>
          <w:tcPr>
            <w:tcW w:w="455" w:type="pct"/>
            <w:vAlign w:val="center"/>
          </w:tcPr>
          <w:p w:rsidR="00D5207A" w:rsidRDefault="00970F9E">
            <w:pPr>
              <w:spacing w:line="276" w:lineRule="auto"/>
              <w:rPr>
                <w:rFonts w:asciiTheme="majorBidi" w:hAnsiTheme="majorBidi" w:cstheme="majorBidi"/>
              </w:rPr>
            </w:pPr>
            <w:r>
              <w:rPr>
                <w:rFonts w:asciiTheme="majorBidi" w:hAnsiTheme="majorBidi" w:cstheme="majorBidi"/>
              </w:rPr>
              <w:t>6</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21C216</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23</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21C233</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40</w:t>
            </w:r>
          </w:p>
        </w:tc>
        <w:tc>
          <w:tcPr>
            <w:tcW w:w="1211"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20FJ15</w:t>
            </w:r>
          </w:p>
        </w:tc>
      </w:tr>
      <w:tr w:rsidR="00D5207A">
        <w:trPr>
          <w:jc w:val="center"/>
        </w:trPr>
        <w:tc>
          <w:tcPr>
            <w:tcW w:w="455" w:type="pct"/>
            <w:vAlign w:val="center"/>
          </w:tcPr>
          <w:p w:rsidR="00D5207A" w:rsidRDefault="00970F9E">
            <w:pPr>
              <w:spacing w:line="276" w:lineRule="auto"/>
              <w:rPr>
                <w:rFonts w:asciiTheme="majorBidi" w:hAnsiTheme="majorBidi" w:cstheme="majorBidi"/>
              </w:rPr>
            </w:pPr>
            <w:r>
              <w:rPr>
                <w:rFonts w:asciiTheme="majorBidi" w:hAnsiTheme="majorBidi" w:cstheme="majorBidi"/>
              </w:rPr>
              <w:t>7</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21C217</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24</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21C234</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41</w:t>
            </w:r>
          </w:p>
        </w:tc>
        <w:tc>
          <w:tcPr>
            <w:tcW w:w="1211"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20FJ16</w:t>
            </w:r>
          </w:p>
        </w:tc>
      </w:tr>
      <w:tr w:rsidR="00D5207A">
        <w:trPr>
          <w:jc w:val="center"/>
        </w:trPr>
        <w:tc>
          <w:tcPr>
            <w:tcW w:w="455" w:type="pct"/>
            <w:vAlign w:val="center"/>
          </w:tcPr>
          <w:p w:rsidR="00D5207A" w:rsidRDefault="00970F9E">
            <w:pPr>
              <w:spacing w:line="276" w:lineRule="auto"/>
              <w:rPr>
                <w:rFonts w:asciiTheme="majorBidi" w:hAnsiTheme="majorBidi" w:cstheme="majorBidi"/>
              </w:rPr>
            </w:pPr>
            <w:r>
              <w:rPr>
                <w:rFonts w:asciiTheme="majorBidi" w:hAnsiTheme="majorBidi" w:cstheme="majorBidi"/>
              </w:rPr>
              <w:t>8</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21C218</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25</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21C244</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42</w:t>
            </w:r>
          </w:p>
        </w:tc>
        <w:tc>
          <w:tcPr>
            <w:tcW w:w="1211"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20FJ19</w:t>
            </w:r>
          </w:p>
        </w:tc>
      </w:tr>
      <w:tr w:rsidR="00D5207A">
        <w:trPr>
          <w:jc w:val="center"/>
        </w:trPr>
        <w:tc>
          <w:tcPr>
            <w:tcW w:w="455" w:type="pct"/>
            <w:vAlign w:val="center"/>
          </w:tcPr>
          <w:p w:rsidR="00D5207A" w:rsidRDefault="00970F9E">
            <w:pPr>
              <w:spacing w:line="276" w:lineRule="auto"/>
              <w:rPr>
                <w:rFonts w:asciiTheme="majorBidi" w:hAnsiTheme="majorBidi" w:cstheme="majorBidi"/>
              </w:rPr>
            </w:pPr>
            <w:r>
              <w:rPr>
                <w:rFonts w:asciiTheme="majorBidi" w:hAnsiTheme="majorBidi" w:cstheme="majorBidi"/>
              </w:rPr>
              <w:t>9</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21C219</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26</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21C252</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43</w:t>
            </w:r>
          </w:p>
        </w:tc>
        <w:tc>
          <w:tcPr>
            <w:tcW w:w="1211"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20FJ20</w:t>
            </w:r>
          </w:p>
        </w:tc>
      </w:tr>
      <w:tr w:rsidR="00D5207A">
        <w:trPr>
          <w:jc w:val="center"/>
        </w:trPr>
        <w:tc>
          <w:tcPr>
            <w:tcW w:w="455" w:type="pct"/>
            <w:vAlign w:val="center"/>
          </w:tcPr>
          <w:p w:rsidR="00D5207A" w:rsidRDefault="00970F9E">
            <w:pPr>
              <w:spacing w:line="276" w:lineRule="auto"/>
              <w:rPr>
                <w:rFonts w:asciiTheme="majorBidi" w:hAnsiTheme="majorBidi" w:cstheme="majorBidi"/>
              </w:rPr>
            </w:pPr>
            <w:r>
              <w:rPr>
                <w:rFonts w:asciiTheme="majorBidi" w:hAnsiTheme="majorBidi" w:cstheme="majorBidi"/>
              </w:rPr>
              <w:t>10</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21C220</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27</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17FJ10</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44</w:t>
            </w:r>
          </w:p>
        </w:tc>
        <w:tc>
          <w:tcPr>
            <w:tcW w:w="1211"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20FJ21</w:t>
            </w:r>
          </w:p>
        </w:tc>
      </w:tr>
      <w:tr w:rsidR="00D5207A">
        <w:trPr>
          <w:jc w:val="center"/>
        </w:trPr>
        <w:tc>
          <w:tcPr>
            <w:tcW w:w="455" w:type="pct"/>
            <w:vAlign w:val="center"/>
          </w:tcPr>
          <w:p w:rsidR="00D5207A" w:rsidRDefault="00970F9E">
            <w:pPr>
              <w:spacing w:line="276" w:lineRule="auto"/>
              <w:rPr>
                <w:rFonts w:asciiTheme="majorBidi" w:hAnsiTheme="majorBidi" w:cstheme="majorBidi"/>
              </w:rPr>
            </w:pPr>
            <w:r>
              <w:rPr>
                <w:rFonts w:asciiTheme="majorBidi" w:hAnsiTheme="majorBidi" w:cstheme="majorBidi"/>
              </w:rPr>
              <w:t>11</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21C221</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28</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18FJ21</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45</w:t>
            </w:r>
          </w:p>
        </w:tc>
        <w:tc>
          <w:tcPr>
            <w:tcW w:w="1211"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20FJ22</w:t>
            </w:r>
          </w:p>
        </w:tc>
      </w:tr>
      <w:tr w:rsidR="00D5207A">
        <w:trPr>
          <w:jc w:val="center"/>
        </w:trPr>
        <w:tc>
          <w:tcPr>
            <w:tcW w:w="455" w:type="pct"/>
            <w:vAlign w:val="center"/>
          </w:tcPr>
          <w:p w:rsidR="00D5207A" w:rsidRDefault="00970F9E">
            <w:pPr>
              <w:spacing w:line="276" w:lineRule="auto"/>
              <w:rPr>
                <w:rFonts w:asciiTheme="majorBidi" w:hAnsiTheme="majorBidi" w:cstheme="majorBidi"/>
              </w:rPr>
            </w:pPr>
            <w:r>
              <w:rPr>
                <w:rFonts w:asciiTheme="majorBidi" w:hAnsiTheme="majorBidi" w:cstheme="majorBidi"/>
              </w:rPr>
              <w:t>12</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21C222</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29</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19FJ12</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46</w:t>
            </w:r>
          </w:p>
        </w:tc>
        <w:tc>
          <w:tcPr>
            <w:tcW w:w="1211"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20FJ23</w:t>
            </w:r>
          </w:p>
        </w:tc>
      </w:tr>
      <w:tr w:rsidR="00D5207A">
        <w:trPr>
          <w:jc w:val="center"/>
        </w:trPr>
        <w:tc>
          <w:tcPr>
            <w:tcW w:w="455" w:type="pct"/>
            <w:vAlign w:val="center"/>
          </w:tcPr>
          <w:p w:rsidR="00D5207A" w:rsidRDefault="00970F9E">
            <w:pPr>
              <w:spacing w:line="276" w:lineRule="auto"/>
              <w:rPr>
                <w:rFonts w:asciiTheme="majorBidi" w:hAnsiTheme="majorBidi" w:cstheme="majorBidi"/>
              </w:rPr>
            </w:pPr>
            <w:r>
              <w:rPr>
                <w:rFonts w:asciiTheme="majorBidi" w:hAnsiTheme="majorBidi" w:cstheme="majorBidi"/>
              </w:rPr>
              <w:t>13</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21C223</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30</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19FJ16</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47</w:t>
            </w:r>
          </w:p>
        </w:tc>
        <w:tc>
          <w:tcPr>
            <w:tcW w:w="1211"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20FJ24</w:t>
            </w:r>
          </w:p>
        </w:tc>
      </w:tr>
      <w:tr w:rsidR="00D5207A">
        <w:trPr>
          <w:jc w:val="center"/>
        </w:trPr>
        <w:tc>
          <w:tcPr>
            <w:tcW w:w="455" w:type="pct"/>
            <w:vAlign w:val="center"/>
          </w:tcPr>
          <w:p w:rsidR="00D5207A" w:rsidRDefault="00970F9E">
            <w:pPr>
              <w:spacing w:line="276" w:lineRule="auto"/>
              <w:rPr>
                <w:rFonts w:asciiTheme="majorBidi" w:hAnsiTheme="majorBidi" w:cstheme="majorBidi"/>
              </w:rPr>
            </w:pPr>
            <w:r>
              <w:rPr>
                <w:rFonts w:asciiTheme="majorBidi" w:hAnsiTheme="majorBidi" w:cstheme="majorBidi"/>
              </w:rPr>
              <w:t>14</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21C224</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31</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19FJ35</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48</w:t>
            </w:r>
          </w:p>
        </w:tc>
        <w:tc>
          <w:tcPr>
            <w:tcW w:w="1211"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20FJ25</w:t>
            </w:r>
          </w:p>
        </w:tc>
      </w:tr>
      <w:tr w:rsidR="00D5207A">
        <w:trPr>
          <w:jc w:val="center"/>
        </w:trPr>
        <w:tc>
          <w:tcPr>
            <w:tcW w:w="455" w:type="pct"/>
            <w:vAlign w:val="center"/>
          </w:tcPr>
          <w:p w:rsidR="00D5207A" w:rsidRDefault="00970F9E">
            <w:pPr>
              <w:spacing w:line="276" w:lineRule="auto"/>
              <w:rPr>
                <w:rFonts w:asciiTheme="majorBidi" w:hAnsiTheme="majorBidi" w:cstheme="majorBidi"/>
              </w:rPr>
            </w:pPr>
            <w:r>
              <w:rPr>
                <w:rFonts w:asciiTheme="majorBidi" w:hAnsiTheme="majorBidi" w:cstheme="majorBidi"/>
              </w:rPr>
              <w:t>15</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21C225</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32</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20FJ05</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49</w:t>
            </w:r>
          </w:p>
        </w:tc>
        <w:tc>
          <w:tcPr>
            <w:tcW w:w="1211"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20FJ27</w:t>
            </w:r>
          </w:p>
        </w:tc>
      </w:tr>
      <w:tr w:rsidR="00D5207A">
        <w:trPr>
          <w:jc w:val="center"/>
        </w:trPr>
        <w:tc>
          <w:tcPr>
            <w:tcW w:w="455" w:type="pct"/>
            <w:vAlign w:val="center"/>
          </w:tcPr>
          <w:p w:rsidR="00D5207A" w:rsidRDefault="00970F9E">
            <w:pPr>
              <w:spacing w:line="276" w:lineRule="auto"/>
              <w:rPr>
                <w:rFonts w:asciiTheme="majorBidi" w:hAnsiTheme="majorBidi" w:cstheme="majorBidi"/>
              </w:rPr>
            </w:pPr>
            <w:r>
              <w:rPr>
                <w:rFonts w:asciiTheme="majorBidi" w:hAnsiTheme="majorBidi" w:cstheme="majorBidi"/>
              </w:rPr>
              <w:t>16</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21C226</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33</w:t>
            </w:r>
          </w:p>
        </w:tc>
        <w:tc>
          <w:tcPr>
            <w:tcW w:w="1213"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20FJ06</w:t>
            </w:r>
          </w:p>
        </w:tc>
        <w:tc>
          <w:tcPr>
            <w:tcW w:w="454" w:type="pct"/>
            <w:vAlign w:val="center"/>
          </w:tcPr>
          <w:p w:rsidR="00D5207A" w:rsidRDefault="00970F9E">
            <w:pPr>
              <w:spacing w:line="276" w:lineRule="auto"/>
              <w:rPr>
                <w:rFonts w:asciiTheme="majorBidi" w:hAnsiTheme="majorBidi" w:cstheme="majorBidi"/>
              </w:rPr>
            </w:pPr>
            <w:r>
              <w:rPr>
                <w:rFonts w:asciiTheme="majorBidi" w:hAnsiTheme="majorBidi" w:cstheme="majorBidi"/>
              </w:rPr>
              <w:t>50</w:t>
            </w:r>
          </w:p>
        </w:tc>
        <w:tc>
          <w:tcPr>
            <w:tcW w:w="1211" w:type="pct"/>
            <w:vAlign w:val="center"/>
          </w:tcPr>
          <w:p w:rsidR="00D5207A" w:rsidRDefault="00970F9E">
            <w:pPr>
              <w:spacing w:line="276" w:lineRule="auto"/>
              <w:rPr>
                <w:rFonts w:asciiTheme="majorBidi" w:hAnsiTheme="majorBidi" w:cstheme="majorBidi"/>
              </w:rPr>
            </w:pPr>
            <w:r>
              <w:rPr>
                <w:rFonts w:asciiTheme="majorBidi" w:hAnsiTheme="majorBidi" w:cstheme="majorBidi"/>
              </w:rPr>
              <w:t>20FJ35</w:t>
            </w:r>
          </w:p>
        </w:tc>
      </w:tr>
      <w:tr w:rsidR="00D5207A">
        <w:trPr>
          <w:jc w:val="center"/>
        </w:trPr>
        <w:tc>
          <w:tcPr>
            <w:tcW w:w="455" w:type="pct"/>
            <w:tcBorders>
              <w:bottom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17</w:t>
            </w:r>
          </w:p>
        </w:tc>
        <w:tc>
          <w:tcPr>
            <w:tcW w:w="1213" w:type="pct"/>
            <w:tcBorders>
              <w:bottom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21C227</w:t>
            </w:r>
          </w:p>
        </w:tc>
        <w:tc>
          <w:tcPr>
            <w:tcW w:w="454" w:type="pct"/>
            <w:tcBorders>
              <w:bottom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34</w:t>
            </w:r>
          </w:p>
        </w:tc>
        <w:tc>
          <w:tcPr>
            <w:tcW w:w="1213" w:type="pct"/>
            <w:tcBorders>
              <w:bottom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20FJ08</w:t>
            </w:r>
          </w:p>
        </w:tc>
        <w:tc>
          <w:tcPr>
            <w:tcW w:w="454" w:type="pct"/>
            <w:tcBorders>
              <w:bottom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51</w:t>
            </w:r>
          </w:p>
        </w:tc>
        <w:tc>
          <w:tcPr>
            <w:tcW w:w="1211" w:type="pct"/>
            <w:tcBorders>
              <w:bottom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20FJ36</w:t>
            </w:r>
          </w:p>
        </w:tc>
      </w:tr>
      <w:tr w:rsidR="00D5207A">
        <w:trPr>
          <w:jc w:val="center"/>
        </w:trPr>
        <w:tc>
          <w:tcPr>
            <w:tcW w:w="5000" w:type="pct"/>
            <w:gridSpan w:val="6"/>
            <w:tcBorders>
              <w:top w:val="single" w:sz="4" w:space="0" w:color="000000"/>
              <w:bottom w:val="single" w:sz="4" w:space="0" w:color="000000"/>
            </w:tcBorders>
            <w:vAlign w:val="center"/>
          </w:tcPr>
          <w:p w:rsidR="00D5207A" w:rsidRDefault="00970F9E">
            <w:pPr>
              <w:spacing w:line="276" w:lineRule="auto"/>
              <w:jc w:val="center"/>
              <w:rPr>
                <w:rFonts w:asciiTheme="majorBidi" w:hAnsiTheme="majorBidi" w:cstheme="majorBidi"/>
                <w:b/>
                <w:bCs/>
              </w:rPr>
            </w:pPr>
            <w:r>
              <w:rPr>
                <w:rFonts w:asciiTheme="majorBidi" w:hAnsiTheme="majorBidi" w:cstheme="majorBidi"/>
                <w:b/>
                <w:bCs/>
              </w:rPr>
              <w:t>Wheat cultivars</w:t>
            </w:r>
          </w:p>
        </w:tc>
      </w:tr>
      <w:tr w:rsidR="00D5207A">
        <w:trPr>
          <w:jc w:val="center"/>
        </w:trPr>
        <w:tc>
          <w:tcPr>
            <w:tcW w:w="455" w:type="pct"/>
            <w:tcBorders>
              <w:top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1</w:t>
            </w:r>
          </w:p>
        </w:tc>
        <w:tc>
          <w:tcPr>
            <w:tcW w:w="1213" w:type="pct"/>
            <w:tcBorders>
              <w:top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Dharabi-11</w:t>
            </w:r>
          </w:p>
        </w:tc>
        <w:tc>
          <w:tcPr>
            <w:tcW w:w="454" w:type="pct"/>
            <w:tcBorders>
              <w:top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3</w:t>
            </w:r>
          </w:p>
        </w:tc>
        <w:tc>
          <w:tcPr>
            <w:tcW w:w="1213" w:type="pct"/>
            <w:tcBorders>
              <w:top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Barani-17</w:t>
            </w:r>
          </w:p>
        </w:tc>
        <w:tc>
          <w:tcPr>
            <w:tcW w:w="454" w:type="pct"/>
            <w:tcBorders>
              <w:top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5</w:t>
            </w:r>
          </w:p>
        </w:tc>
        <w:tc>
          <w:tcPr>
            <w:tcW w:w="1211" w:type="pct"/>
            <w:tcBorders>
              <w:top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Morocco</w:t>
            </w:r>
          </w:p>
        </w:tc>
      </w:tr>
      <w:tr w:rsidR="00D5207A">
        <w:trPr>
          <w:jc w:val="center"/>
        </w:trPr>
        <w:tc>
          <w:tcPr>
            <w:tcW w:w="455" w:type="pct"/>
            <w:tcBorders>
              <w:bottom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2</w:t>
            </w:r>
          </w:p>
        </w:tc>
        <w:tc>
          <w:tcPr>
            <w:tcW w:w="1213" w:type="pct"/>
            <w:tcBorders>
              <w:bottom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Ihsan-16</w:t>
            </w:r>
          </w:p>
        </w:tc>
        <w:tc>
          <w:tcPr>
            <w:tcW w:w="454" w:type="pct"/>
            <w:tcBorders>
              <w:bottom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4</w:t>
            </w:r>
          </w:p>
        </w:tc>
        <w:tc>
          <w:tcPr>
            <w:tcW w:w="1213" w:type="pct"/>
            <w:tcBorders>
              <w:bottom w:val="single" w:sz="4" w:space="0" w:color="000000"/>
            </w:tcBorders>
            <w:vAlign w:val="center"/>
          </w:tcPr>
          <w:p w:rsidR="00D5207A" w:rsidRDefault="00970F9E">
            <w:pPr>
              <w:spacing w:line="276" w:lineRule="auto"/>
              <w:rPr>
                <w:rFonts w:asciiTheme="majorBidi" w:hAnsiTheme="majorBidi" w:cstheme="majorBidi"/>
              </w:rPr>
            </w:pPr>
            <w:r>
              <w:rPr>
                <w:rFonts w:asciiTheme="majorBidi" w:hAnsiTheme="majorBidi" w:cstheme="majorBidi"/>
              </w:rPr>
              <w:t>MA-2021</w:t>
            </w:r>
          </w:p>
        </w:tc>
        <w:tc>
          <w:tcPr>
            <w:tcW w:w="454" w:type="pct"/>
            <w:tcBorders>
              <w:bottom w:val="single" w:sz="4" w:space="0" w:color="000000"/>
            </w:tcBorders>
            <w:vAlign w:val="center"/>
          </w:tcPr>
          <w:p w:rsidR="00D5207A" w:rsidRDefault="00D5207A">
            <w:pPr>
              <w:spacing w:line="276" w:lineRule="auto"/>
              <w:rPr>
                <w:rFonts w:asciiTheme="majorBidi" w:hAnsiTheme="majorBidi" w:cstheme="majorBidi"/>
              </w:rPr>
            </w:pPr>
          </w:p>
        </w:tc>
        <w:tc>
          <w:tcPr>
            <w:tcW w:w="1211" w:type="pct"/>
            <w:tcBorders>
              <w:bottom w:val="single" w:sz="4" w:space="0" w:color="000000"/>
            </w:tcBorders>
            <w:vAlign w:val="center"/>
          </w:tcPr>
          <w:p w:rsidR="00D5207A" w:rsidRDefault="00D5207A">
            <w:pPr>
              <w:spacing w:line="276" w:lineRule="auto"/>
              <w:rPr>
                <w:rFonts w:asciiTheme="majorBidi" w:hAnsiTheme="majorBidi" w:cstheme="majorBidi"/>
              </w:rPr>
            </w:pPr>
          </w:p>
        </w:tc>
      </w:tr>
    </w:tbl>
    <w:p w:rsidR="00FE75BD" w:rsidRDefault="00970F9E">
      <w:pPr>
        <w:pStyle w:val="NormalWeb"/>
        <w:spacing w:line="360" w:lineRule="auto"/>
        <w:ind w:firstLine="720"/>
        <w:jc w:val="both"/>
      </w:pPr>
      <w:r>
        <w:t>T</w:t>
      </w:r>
      <w:r w:rsidR="00FE75BD">
        <w:t xml:space="preserve">he trial was meticulously designed, with a carefully controlled stripe rust epidemic induced by uniformly inoculating all test material, with equal doses of </w:t>
      </w:r>
      <w:proofErr w:type="spellStart"/>
      <w:r w:rsidR="00FE75BD">
        <w:t>urediniospores</w:t>
      </w:r>
      <w:proofErr w:type="spellEnd"/>
      <w:r w:rsidR="00FE75BD">
        <w:t xml:space="preserve"> of </w:t>
      </w:r>
      <w:r w:rsidR="00FE75BD" w:rsidRPr="00FE75BD">
        <w:rPr>
          <w:i/>
          <w:iCs/>
        </w:rPr>
        <w:t xml:space="preserve">Puccinia </w:t>
      </w:r>
      <w:proofErr w:type="spellStart"/>
      <w:r w:rsidR="00FE75BD" w:rsidRPr="00FE75BD">
        <w:rPr>
          <w:i/>
          <w:iCs/>
        </w:rPr>
        <w:t>striiformis</w:t>
      </w:r>
      <w:proofErr w:type="spellEnd"/>
      <w:r w:rsidR="00FE75BD">
        <w:t>, the primary pathogen responsible for the disease. To ensure an optimal in</w:t>
      </w:r>
      <w:r w:rsidR="00F5688C">
        <w:t>o</w:t>
      </w:r>
      <w:r w:rsidR="00FE75BD">
        <w:t>cul</w:t>
      </w:r>
      <w:r w:rsidR="00F5688C">
        <w:t xml:space="preserve">um load, the test genotypes were interspersed with a susceptible genotype (Morocco), strategically planted around the perimeter. </w:t>
      </w:r>
      <w:proofErr w:type="spellStart"/>
      <w:r w:rsidR="00F5688C">
        <w:t>Urediospores</w:t>
      </w:r>
      <w:proofErr w:type="spellEnd"/>
      <w:r w:rsidR="00F5688C">
        <w:t xml:space="preserve"> suspended in mineral oil, with a concentration of 1.5 mg per liter (equivalent to 0.005kg per hectare), were meticulously sprayed over the leaves using an ultra-low volume turbo-air sprayer. Before inoculation, the research plots were adequately flooded to augment soil moisture, and to promote uniform disease dissemination, the Morocco cultivar was sown a week prior to the experimental plots. Over the subsequent four weeks, the trial areas were consistently moistened post the second inoculation, executed two weeks after the initial one, with the inoculation procedures conducted during the evening hours to optimize conditions for disease development.</w:t>
      </w:r>
    </w:p>
    <w:p w:rsidR="00D5207A" w:rsidRPr="00E7045C" w:rsidRDefault="00970F9E" w:rsidP="00E7045C">
      <w:pPr>
        <w:pStyle w:val="NormalWeb"/>
        <w:spacing w:line="360" w:lineRule="auto"/>
        <w:ind w:firstLine="720"/>
        <w:jc w:val="both"/>
      </w:pPr>
      <w:r>
        <w:t>T</w:t>
      </w:r>
      <w:r w:rsidR="004A1ECA">
        <w:t>he appraisal of disease reaction in test material to disease involved evaluating both the severity and type of infection. Severity is recorded as a %age of rust extent on leaves. Modified Cobb’s Scale</w:t>
      </w:r>
      <w:r>
        <w:t xml:space="preserve"> (Peterson et al., 1948)</w:t>
      </w:r>
      <w:r w:rsidR="004A1ECA">
        <w:t xml:space="preserve"> was used for disease assessment. The Coefficient of Infection (CI) was derived by multiplying the response value of each wheat genotypes by the percentage intensity of infection, thus providing a quantitative index for disease impact assessment. The Average Coefficient of Infection (ACI) was subsequently calculated by aggregating the CI values for each genotype and dividing by the numbers of years over which data were collected, following the protocol established by </w:t>
      </w:r>
      <w:r>
        <w:t>Stubbs et al. (1986).</w:t>
      </w:r>
      <w:r w:rsidR="00E7045C">
        <w:t xml:space="preserve"> In this study, the CI sums were divided by two, reflecting the biennial data collection period of 2022-23 and 2023-24. This analytical framework offers a rigorous approach for evaluating the resistance potential of wheat germplasm to stripe rust, facilitating nuanced comparisons across diverse temporal and environmental conditions, thereby enhancing our understanding of genotype-environment interactions and informing breeding strategies. </w:t>
      </w:r>
    </w:p>
    <w:p w:rsidR="00E7045C" w:rsidRDefault="00E7045C">
      <w:pPr>
        <w:spacing w:line="276" w:lineRule="auto"/>
        <w:jc w:val="both"/>
        <w:rPr>
          <w:rFonts w:ascii="Times New Roman" w:hAnsi="Times New Roman"/>
          <w:b/>
          <w:bCs/>
          <w:sz w:val="24"/>
        </w:rPr>
      </w:pPr>
      <w:r>
        <w:rPr>
          <w:rFonts w:ascii="Times New Roman" w:hAnsi="Times New Roman"/>
          <w:b/>
          <w:bCs/>
          <w:sz w:val="24"/>
        </w:rPr>
        <w:t>Results:</w:t>
      </w:r>
    </w:p>
    <w:p w:rsidR="00D5207A" w:rsidRDefault="00970F9E" w:rsidP="00E704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7045C">
        <w:rPr>
          <w:rFonts w:ascii="Times New Roman" w:hAnsi="Times New Roman" w:cs="Times New Roman"/>
          <w:sz w:val="24"/>
          <w:szCs w:val="24"/>
        </w:rPr>
        <w:t xml:space="preserve">he analysis of the coefficient of infection for the test material revealed a differential response to the disease. It was observed that the response was consistent across both years, although the severity varied. This is not surprising, as the environment is a critical component of the disease triangle and vary under field conditions, even when the same set of genetic material is evaluated each year. The results indicate significant genetic variation among genotypes in their response to wheat stripe rust. Genotypes with mean in the rang of </w:t>
      </w:r>
      <w:r>
        <w:rPr>
          <w:rFonts w:ascii="Times New Roman" w:hAnsi="Times New Roman" w:cs="Times New Roman"/>
          <w:sz w:val="24"/>
          <w:szCs w:val="24"/>
        </w:rPr>
        <w:t>(0-10) are considered resistant (R) and these are 21C216 (4.722), 20FJ27 (5.918), 20FJ23 (6.167), 20FJ36 (6.445), 20FJ24 (6.473), 20FJ06 (6.335), 20FJ19 (6.722), 17FJ10 (7.112), 20FJ15 (7.333), 19C166 (7.39), 21C232 (7.583), 20FJ20 (7.612), 20FJ11 (7.807), 21C213 (8.002), 19FJ35 (8.027) 21C229 (8.055), 20FJ05 (8.083), 20FJ12 (8.085), 20FJ22 (8.612), 20FJ09 (8.64), 21C221 (8.667), 21C231 (8.695), 20FJ14 (9.112), 21C226 (9.194), 21C214 (9.25), 20FJ21 (9.612), 18FJ21 (9.667), 21C220 (10.112), 19FJ12 (10.113), 21C228 (10.167), 21C227 (10.39), while those genotypes in the range of (11-20) are moderately resistant (MR) and these genotypes are 20FJ25 (10.974), 21C222 (11.055), 21C225 (11.333), 19FJ16 (11.695), 21C223 (12.195), 21C219 (12.335), 20C207 (14.612), 20FJ08 (14.722), 21C217 (13.114), 20FJ35 (13.222), 21C224 (13.443), 21C234 (13.584), 21C253 (15.138), 21C215 (15.972), 21C218 (17.11), 20FJ10 (18.14), 21C233 (18.195), 21C244 (19.944), and 20FJ16 (20.418). Genotypes with means range (21-40) are MA-2021 (23.832), Ihsan-16 (26.222), Dharabi-11 (27.61), and Barani-17 (31.834) considered moderately resistant/moderately susceptible (MRMS). Genotypes above 40 Morocco (61.333) considered susceptible (S).</w:t>
      </w:r>
    </w:p>
    <w:p w:rsidR="00D5207A" w:rsidRDefault="00970F9E">
      <w:pPr>
        <w:pStyle w:val="NormalWeb"/>
        <w:jc w:val="both"/>
        <w:rPr>
          <w:b/>
          <w:bCs/>
        </w:rPr>
      </w:pPr>
      <w:r>
        <w:rPr>
          <w:b/>
          <w:bCs/>
        </w:rPr>
        <w:t>Discussion:</w:t>
      </w:r>
    </w:p>
    <w:p w:rsidR="001C534F" w:rsidRDefault="00970F9E" w:rsidP="00E7045C">
      <w:pPr>
        <w:pStyle w:val="NormalWeb"/>
        <w:spacing w:line="360" w:lineRule="auto"/>
        <w:ind w:firstLine="720"/>
        <w:jc w:val="both"/>
      </w:pPr>
      <w:r>
        <w:t>S</w:t>
      </w:r>
      <w:r w:rsidR="00E7045C">
        <w:t>tripe rust (</w:t>
      </w:r>
      <w:r w:rsidR="00E7045C" w:rsidRPr="00E7045C">
        <w:rPr>
          <w:i/>
          <w:iCs/>
        </w:rPr>
        <w:t xml:space="preserve">Puccinia </w:t>
      </w:r>
      <w:proofErr w:type="spellStart"/>
      <w:r w:rsidR="00E7045C" w:rsidRPr="00E7045C">
        <w:rPr>
          <w:i/>
          <w:iCs/>
        </w:rPr>
        <w:t>striiformis</w:t>
      </w:r>
      <w:proofErr w:type="spellEnd"/>
      <w:r w:rsidR="00E7045C">
        <w:t xml:space="preserve"> </w:t>
      </w:r>
      <w:proofErr w:type="spellStart"/>
      <w:r w:rsidR="00E7045C">
        <w:t>f.sp</w:t>
      </w:r>
      <w:proofErr w:type="spellEnd"/>
      <w:r w:rsidR="00E7045C">
        <w:t xml:space="preserve">. </w:t>
      </w:r>
      <w:proofErr w:type="spellStart"/>
      <w:r w:rsidR="00E7045C" w:rsidRPr="00E7045C">
        <w:rPr>
          <w:i/>
          <w:iCs/>
        </w:rPr>
        <w:t>tritici</w:t>
      </w:r>
      <w:proofErr w:type="spellEnd"/>
      <w:r w:rsidR="00E7045C">
        <w:t xml:space="preserve">) is a well-documented pathogen </w:t>
      </w:r>
      <w:r>
        <w:t xml:space="preserve">(Chen, 2005; Ellis et al., 2014; Wellings,2017; McIntosh &amp; Brown-Guedira,2017; </w:t>
      </w:r>
      <w:proofErr w:type="spellStart"/>
      <w:r>
        <w:t>Hovmøller</w:t>
      </w:r>
      <w:proofErr w:type="spellEnd"/>
      <w:r>
        <w:t xml:space="preserve"> &amp; </w:t>
      </w:r>
      <w:proofErr w:type="spellStart"/>
      <w:r>
        <w:t>Justesen</w:t>
      </w:r>
      <w:proofErr w:type="spellEnd"/>
      <w:r>
        <w:t xml:space="preserve"> 2019)</w:t>
      </w:r>
      <w:r w:rsidR="001C534F">
        <w:t>.</w:t>
      </w:r>
      <w:r>
        <w:t xml:space="preserve"> </w:t>
      </w:r>
      <w:r w:rsidR="001C534F">
        <w:t>These sources provide comprehensive information on the pathogen, its epidemiology, and management strategies.</w:t>
      </w:r>
    </w:p>
    <w:p w:rsidR="00D5207A" w:rsidRDefault="00970F9E" w:rsidP="00B83E53">
      <w:pPr>
        <w:pStyle w:val="NormalWeb"/>
        <w:spacing w:line="360" w:lineRule="auto"/>
        <w:ind w:firstLine="720"/>
        <w:jc w:val="both"/>
      </w:pPr>
      <w:r>
        <w:t>H</w:t>
      </w:r>
      <w:r w:rsidR="001C534F">
        <w:t xml:space="preserve">arnessing genetic diversity in wheat is vital for developing resistance to stripe rust, a major disease caused by the fungus </w:t>
      </w:r>
      <w:r w:rsidR="001C534F" w:rsidRPr="001C534F">
        <w:rPr>
          <w:i/>
          <w:iCs/>
        </w:rPr>
        <w:t xml:space="preserve">Puccinia </w:t>
      </w:r>
      <w:proofErr w:type="spellStart"/>
      <w:r w:rsidR="001C534F" w:rsidRPr="001C534F">
        <w:rPr>
          <w:i/>
          <w:iCs/>
        </w:rPr>
        <w:t>striiformis</w:t>
      </w:r>
      <w:proofErr w:type="spellEnd"/>
      <w:r w:rsidR="001C534F">
        <w:t xml:space="preserve"> </w:t>
      </w:r>
      <w:r>
        <w:rPr>
          <w:rStyle w:val="Emphasis"/>
          <w:i w:val="0"/>
          <w:iCs w:val="0"/>
        </w:rPr>
        <w:t xml:space="preserve">(Chen </w:t>
      </w:r>
      <w:r w:rsidR="001C534F">
        <w:rPr>
          <w:rStyle w:val="Emphasis"/>
          <w:i w:val="0"/>
          <w:iCs w:val="0"/>
        </w:rPr>
        <w:t>&amp;</w:t>
      </w:r>
      <w:r>
        <w:rPr>
          <w:rStyle w:val="Emphasis"/>
          <w:i w:val="0"/>
          <w:iCs w:val="0"/>
        </w:rPr>
        <w:t xml:space="preserve"> Kang, 2022</w:t>
      </w:r>
      <w:r w:rsidR="001C534F">
        <w:rPr>
          <w:rStyle w:val="Emphasis"/>
          <w:i w:val="0"/>
          <w:iCs w:val="0"/>
        </w:rPr>
        <w:t>)</w:t>
      </w:r>
      <w:r w:rsidR="001C534F">
        <w:t>. Both historical and contemporary research have been dedicated to enhancing the genetic diversity of wheat to effectively manage and mitigate stripe rust. Historical approaches primarily involved empirical breeding techniques to identify and incorporate resistant varieties</w:t>
      </w:r>
      <w:r>
        <w:t xml:space="preserve"> (</w:t>
      </w:r>
      <w:r>
        <w:rPr>
          <w:rStyle w:val="Strong"/>
          <w:b w:val="0"/>
          <w:bCs w:val="0"/>
        </w:rPr>
        <w:t>McIntosh &amp; Brown-</w:t>
      </w:r>
      <w:proofErr w:type="spellStart"/>
      <w:r>
        <w:rPr>
          <w:rStyle w:val="Strong"/>
          <w:b w:val="0"/>
          <w:bCs w:val="0"/>
        </w:rPr>
        <w:t>Guedira</w:t>
      </w:r>
      <w:proofErr w:type="spellEnd"/>
      <w:r>
        <w:rPr>
          <w:rStyle w:val="Strong"/>
          <w:b w:val="0"/>
          <w:bCs w:val="0"/>
        </w:rPr>
        <w:t>,</w:t>
      </w:r>
      <w:r>
        <w:rPr>
          <w:rStyle w:val="Strong"/>
        </w:rPr>
        <w:t xml:space="preserve"> </w:t>
      </w:r>
      <w:r>
        <w:t xml:space="preserve">2017). </w:t>
      </w:r>
      <w:r w:rsidR="001C534F">
        <w:t>In contrast, modern research leverages advanced genomic and molecular tools to further increase genetic diversity and improve resistance mechanisms</w:t>
      </w:r>
      <w:r>
        <w:t xml:space="preserve"> </w:t>
      </w:r>
      <w:r>
        <w:rPr>
          <w:rStyle w:val="Emphasis"/>
          <w:i w:val="0"/>
          <w:iCs w:val="0"/>
        </w:rPr>
        <w:t xml:space="preserve">(Chen </w:t>
      </w:r>
      <w:r w:rsidR="001C534F">
        <w:rPr>
          <w:rStyle w:val="Emphasis"/>
          <w:i w:val="0"/>
          <w:iCs w:val="0"/>
        </w:rPr>
        <w:t>&amp;</w:t>
      </w:r>
      <w:r>
        <w:rPr>
          <w:rStyle w:val="Emphasis"/>
          <w:i w:val="0"/>
          <w:iCs w:val="0"/>
        </w:rPr>
        <w:t xml:space="preserve"> Kang, 2022)</w:t>
      </w:r>
      <w:r>
        <w:t>.</w:t>
      </w:r>
      <w:r w:rsidR="001C534F">
        <w:t xml:space="preserve"> This ongoing focus underscores the critical role of genetic diversity in developing sustainable solutions to combat stripe rust.</w:t>
      </w:r>
      <w:r w:rsidR="00B83E53">
        <w:t xml:space="preserve"> Historically, landraces and wild relatives of wheat have been crucial sources of genetic diversity, contributing significantly to the development of wheat cultivars with improved traits, including resistance to diseases like stripe rust </w:t>
      </w:r>
      <w:r>
        <w:t>(</w:t>
      </w:r>
      <w:r>
        <w:rPr>
          <w:rStyle w:val="Strong"/>
          <w:b w:val="0"/>
          <w:bCs w:val="0"/>
        </w:rPr>
        <w:t>McIntosh &amp; Brown-</w:t>
      </w:r>
      <w:proofErr w:type="spellStart"/>
      <w:r>
        <w:rPr>
          <w:rStyle w:val="Strong"/>
          <w:b w:val="0"/>
          <w:bCs w:val="0"/>
        </w:rPr>
        <w:t>Guedira</w:t>
      </w:r>
      <w:proofErr w:type="spellEnd"/>
      <w:r>
        <w:t xml:space="preserve"> 2017).</w:t>
      </w:r>
      <w:r w:rsidR="00B83E53">
        <w:t xml:space="preserve"> Landraces and wild relatives of wheat </w:t>
      </w:r>
      <w:proofErr w:type="gramStart"/>
      <w:r w:rsidR="00B83E53">
        <w:t>posses</w:t>
      </w:r>
      <w:proofErr w:type="gramEnd"/>
      <w:r w:rsidR="00B83E53">
        <w:t xml:space="preserve"> traits that have often been lost in modern cultivars due to the narrowing of the genetic base during domestication and breeding</w:t>
      </w:r>
      <w:r>
        <w:t xml:space="preserve"> (</w:t>
      </w:r>
      <w:r>
        <w:rPr>
          <w:rStyle w:val="Strong"/>
          <w:b w:val="0"/>
          <w:bCs w:val="0"/>
        </w:rPr>
        <w:t>Harlan, 1992)</w:t>
      </w:r>
      <w:r>
        <w:t xml:space="preserve">.  </w:t>
      </w:r>
      <w:r w:rsidR="00B83E53">
        <w:t>Researchers have indeed tapped into genetic pool of landraces and wild relatives to introduce new resistance genes into cultivated wheat. This approach helps enhance the resistance of modern cultivars to diseases like stripe rust</w:t>
      </w:r>
      <w:r>
        <w:t xml:space="preserve"> (</w:t>
      </w:r>
      <w:r>
        <w:rPr>
          <w:rStyle w:val="Strong"/>
          <w:b w:val="0"/>
          <w:bCs w:val="0"/>
        </w:rPr>
        <w:t xml:space="preserve">Khan &amp; </w:t>
      </w:r>
      <w:proofErr w:type="spellStart"/>
      <w:r>
        <w:rPr>
          <w:rStyle w:val="Strong"/>
          <w:b w:val="0"/>
          <w:bCs w:val="0"/>
        </w:rPr>
        <w:t>Niu</w:t>
      </w:r>
      <w:proofErr w:type="spellEnd"/>
      <w:r>
        <w:rPr>
          <w:rStyle w:val="Strong"/>
          <w:b w:val="0"/>
          <w:bCs w:val="0"/>
        </w:rPr>
        <w:t xml:space="preserve"> 2020)</w:t>
      </w:r>
      <w:r>
        <w:t>.</w:t>
      </w:r>
      <w:r w:rsidR="00B83E53">
        <w:t xml:space="preserve"> For example, genetic resources from Aegilops </w:t>
      </w:r>
      <w:proofErr w:type="spellStart"/>
      <w:r w:rsidR="00B83E53">
        <w:t>tauschii</w:t>
      </w:r>
      <w:proofErr w:type="spellEnd"/>
      <w:r w:rsidR="00B83E53">
        <w:t xml:space="preserve"> have been effectively utilized to improve stripe rust resistance in wheat, demonstrating the value of wild relatives in modern wheat breeding</w:t>
      </w:r>
      <w:r>
        <w:t xml:space="preserve"> (</w:t>
      </w:r>
      <w:r>
        <w:rPr>
          <w:rStyle w:val="Strong"/>
          <w:b w:val="0"/>
          <w:bCs w:val="0"/>
        </w:rPr>
        <w:t xml:space="preserve">Khan &amp; </w:t>
      </w:r>
      <w:proofErr w:type="spellStart"/>
      <w:r>
        <w:rPr>
          <w:rStyle w:val="Strong"/>
          <w:b w:val="0"/>
          <w:bCs w:val="0"/>
        </w:rPr>
        <w:t>Niu</w:t>
      </w:r>
      <w:proofErr w:type="spellEnd"/>
      <w:r>
        <w:rPr>
          <w:rStyle w:val="Strong"/>
        </w:rPr>
        <w:t xml:space="preserve"> </w:t>
      </w:r>
      <w:r>
        <w:t xml:space="preserve">2020; Kumar &amp; Sharma 2019; </w:t>
      </w:r>
      <w:proofErr w:type="spellStart"/>
      <w:r>
        <w:t>Börner</w:t>
      </w:r>
      <w:proofErr w:type="spellEnd"/>
      <w:r>
        <w:t xml:space="preserve">, &amp; </w:t>
      </w:r>
      <w:proofErr w:type="spellStart"/>
      <w:r>
        <w:t>Röder</w:t>
      </w:r>
      <w:proofErr w:type="spellEnd"/>
      <w:r>
        <w:t xml:space="preserve"> 2002; </w:t>
      </w:r>
      <w:proofErr w:type="spellStart"/>
      <w:r>
        <w:t>Niu</w:t>
      </w:r>
      <w:proofErr w:type="spellEnd"/>
      <w:r>
        <w:t xml:space="preserve"> &amp; Zhao, 2018).</w:t>
      </w:r>
    </w:p>
    <w:p w:rsidR="00D5207A" w:rsidRDefault="00970F9E" w:rsidP="008D1687">
      <w:pPr>
        <w:pStyle w:val="NormalWeb"/>
        <w:spacing w:line="360" w:lineRule="auto"/>
        <w:ind w:firstLine="720"/>
        <w:jc w:val="both"/>
      </w:pPr>
      <w:r>
        <w:t>I</w:t>
      </w:r>
      <w:r w:rsidR="00B83E53">
        <w:t>n the 20</w:t>
      </w:r>
      <w:r w:rsidR="00B83E53" w:rsidRPr="00B83E53">
        <w:rPr>
          <w:vertAlign w:val="superscript"/>
        </w:rPr>
        <w:t>th</w:t>
      </w:r>
      <w:r w:rsidR="00B83E53">
        <w:t xml:space="preserve"> century, formal breeding programs began focusing on disease resistance. The discovery of genetic resistance in wheat lines led to the development of new resistant varieties </w:t>
      </w:r>
      <w:r>
        <w:t>(</w:t>
      </w:r>
      <w:r>
        <w:rPr>
          <w:rStyle w:val="Strong"/>
          <w:b w:val="0"/>
          <w:bCs w:val="0"/>
        </w:rPr>
        <w:t>McIntosh &amp; Brown-</w:t>
      </w:r>
      <w:proofErr w:type="spellStart"/>
      <w:r>
        <w:rPr>
          <w:rStyle w:val="Strong"/>
          <w:b w:val="0"/>
          <w:bCs w:val="0"/>
        </w:rPr>
        <w:t>Guedira</w:t>
      </w:r>
      <w:proofErr w:type="spellEnd"/>
      <w:r>
        <w:rPr>
          <w:rStyle w:val="Strong"/>
          <w:b w:val="0"/>
          <w:bCs w:val="0"/>
        </w:rPr>
        <w:t>,</w:t>
      </w:r>
      <w:r>
        <w:rPr>
          <w:rStyle w:val="Strong"/>
        </w:rPr>
        <w:t xml:space="preserve"> </w:t>
      </w:r>
      <w:r>
        <w:t>2017).</w:t>
      </w:r>
      <w:r w:rsidR="00B83E53">
        <w:t xml:space="preserve"> One of the significant </w:t>
      </w:r>
      <w:r w:rsidR="008D1687">
        <w:t>breakthroughs</w:t>
      </w:r>
      <w:r w:rsidR="00B83E53">
        <w:t xml:space="preserve"> was the identification of the </w:t>
      </w:r>
      <w:proofErr w:type="spellStart"/>
      <w:r w:rsidR="00B83E53">
        <w:t>Yr</w:t>
      </w:r>
      <w:proofErr w:type="spellEnd"/>
      <w:r w:rsidR="00B83E53">
        <w:t xml:space="preserve"> genes, which confer resistance to stripe rust </w:t>
      </w:r>
      <w:r>
        <w:t xml:space="preserve">(Chen, 2005). </w:t>
      </w:r>
      <w:proofErr w:type="spellStart"/>
      <w:r w:rsidR="008D1687">
        <w:t>Yr</w:t>
      </w:r>
      <w:proofErr w:type="spellEnd"/>
      <w:r w:rsidR="008D1687">
        <w:t xml:space="preserve"> genes are located on various wheat chromosomes. These references provide detailed information on the location of </w:t>
      </w:r>
      <w:proofErr w:type="spellStart"/>
      <w:r w:rsidR="008D1687">
        <w:t>Yr</w:t>
      </w:r>
      <w:proofErr w:type="spellEnd"/>
      <w:r w:rsidR="008D1687">
        <w:t xml:space="preserve"> genes on different wheat chromosomes and their significance in developing resistant wheat varieties </w:t>
      </w:r>
      <w:r>
        <w:t>(</w:t>
      </w:r>
      <w:proofErr w:type="spellStart"/>
      <w:r>
        <w:t>Maccaferri</w:t>
      </w:r>
      <w:proofErr w:type="spellEnd"/>
      <w:r>
        <w:t xml:space="preserve"> &amp; </w:t>
      </w:r>
      <w:proofErr w:type="spellStart"/>
      <w:r>
        <w:t>Xie</w:t>
      </w:r>
      <w:proofErr w:type="spellEnd"/>
      <w:r>
        <w:t xml:space="preserve"> 2016; Liu &amp; Yang 2020; Hiebert &amp; Hu 2017; Ellis &amp; </w:t>
      </w:r>
      <w:proofErr w:type="spellStart"/>
      <w:r>
        <w:t>Lagudah</w:t>
      </w:r>
      <w:proofErr w:type="spellEnd"/>
      <w:r>
        <w:t xml:space="preserve"> 2014)</w:t>
      </w:r>
      <w:r w:rsidR="008D1687">
        <w:t xml:space="preserve">. Different </w:t>
      </w:r>
      <w:proofErr w:type="spellStart"/>
      <w:r w:rsidR="008D1687">
        <w:t>Yr</w:t>
      </w:r>
      <w:proofErr w:type="spellEnd"/>
      <w:r w:rsidR="008D1687">
        <w:t xml:space="preserve"> genes have been successfully incorporated into wheat breeding programs to develop cultivars with enhanced resistance to stripe rust</w:t>
      </w:r>
      <w:r>
        <w:t xml:space="preserve"> (Singh &amp; Hu 2021; Chen &amp; Kang 2022;</w:t>
      </w:r>
      <w:r>
        <w:rPr>
          <w:rStyle w:val="Strong"/>
          <w:b w:val="0"/>
          <w:bCs w:val="0"/>
        </w:rPr>
        <w:t xml:space="preserve"> Khan &amp; </w:t>
      </w:r>
      <w:proofErr w:type="spellStart"/>
      <w:r>
        <w:rPr>
          <w:rStyle w:val="Strong"/>
          <w:b w:val="0"/>
          <w:bCs w:val="0"/>
        </w:rPr>
        <w:t>Niu</w:t>
      </w:r>
      <w:proofErr w:type="spellEnd"/>
      <w:r>
        <w:rPr>
          <w:rStyle w:val="Strong"/>
          <w:b w:val="0"/>
          <w:bCs w:val="0"/>
        </w:rPr>
        <w:t xml:space="preserve"> </w:t>
      </w:r>
      <w:r>
        <w:t xml:space="preserve">2020; </w:t>
      </w:r>
      <w:r>
        <w:rPr>
          <w:rStyle w:val="Strong"/>
          <w:b w:val="0"/>
          <w:bCs w:val="0"/>
        </w:rPr>
        <w:t xml:space="preserve">He &amp; Li </w:t>
      </w:r>
      <w:r>
        <w:t>2018)</w:t>
      </w:r>
      <w:r w:rsidR="008D1687">
        <w:t>.</w:t>
      </w:r>
    </w:p>
    <w:p w:rsidR="00D5207A" w:rsidRDefault="00281240" w:rsidP="00281240">
      <w:pPr>
        <w:pStyle w:val="NormalWeb"/>
        <w:spacing w:line="360" w:lineRule="auto"/>
        <w:ind w:firstLine="720"/>
        <w:jc w:val="both"/>
      </w:pPr>
      <w:r>
        <w:t>Recent a</w:t>
      </w:r>
      <w:bookmarkStart w:id="0" w:name="_GoBack"/>
      <w:bookmarkEnd w:id="0"/>
      <w:r>
        <w:t>dvancement is molecular biology and genomic have profoundly transformed the study of genetic diversity in wheat. These innovations have enabled a deeper understanding of the genetic foundation of wheat traits, facilitated the identification of novel resistance genes, and significantly enhance breeding strategies. Molecular markers, such as Simple Sequence Repeats (SSRs), also known as microsatellites, are valuable markers in genetic studies, including those related to stripe rust resistance in wheat. SSRs are highly polymorphic, co-dominant, and distributed throughout the genome, making them useful for mapping resistance genes and facilitating marker-assisted selection (Huang &amp; Yang 2019) and SNPs (Single Nucleotide Polymorphisms), have enabled the precise mapping of resistance genes (</w:t>
      </w:r>
      <w:r>
        <w:rPr>
          <w:rStyle w:val="Strong"/>
          <w:b w:val="0"/>
          <w:bCs w:val="0"/>
        </w:rPr>
        <w:t xml:space="preserve">Liu &amp; Zhang, 2019; </w:t>
      </w:r>
      <w:r>
        <w:t xml:space="preserve">Cavanagh &amp; Ramm 2013; </w:t>
      </w:r>
      <w:r>
        <w:rPr>
          <w:rStyle w:val="Strong"/>
          <w:b w:val="0"/>
          <w:bCs w:val="0"/>
        </w:rPr>
        <w:t xml:space="preserve">Sorrells &amp; Manrique-Carpenter </w:t>
      </w:r>
      <w:r>
        <w:t xml:space="preserve">2017). Genomic tools have facilitated the identification of new </w:t>
      </w:r>
      <w:proofErr w:type="spellStart"/>
      <w:r>
        <w:t>Yr</w:t>
      </w:r>
      <w:proofErr w:type="spellEnd"/>
      <w:r>
        <w:t xml:space="preserve"> genes and the understanding of their function. The advent of Next-Generation Sequencing (NGS) has accelerated the discovery of resistance genes (</w:t>
      </w:r>
      <w:r>
        <w:rPr>
          <w:rStyle w:val="Strong"/>
          <w:b w:val="0"/>
          <w:bCs w:val="0"/>
        </w:rPr>
        <w:t>Tiwari &amp; Sharma, 2019; Murray &amp; Cavanagh 2018; Wang &amp; Zhang 2020; He &amp; Yan 2021). Whole-genome sequencing and genome-wide association studies (GWAS) have provided insights into the genetic architecture of stripe rust resistance (Chen &amp; Kang 2022)</w:t>
      </w:r>
      <w:r>
        <w:t>. For instance, Genome-wide association studies (GWAS) have indeed identified numerous quantitative trait loci (QTL) associated with resistance to stripe rust in wheat. These findings have been instrumental in pinpointing specific genetic regions that contribute to resistance, which can be used to develop more resilient wheat varieties, offering new targets for breeding programs (</w:t>
      </w:r>
      <w:r>
        <w:rPr>
          <w:rStyle w:val="Strong"/>
          <w:b w:val="0"/>
          <w:bCs w:val="0"/>
        </w:rPr>
        <w:t xml:space="preserve">Liu, &amp; Liu 2021; Zhang &amp; Chen 2020; Yu &amp; Zhang 2019; Li &amp; Chen 2018). Genetic engineering has opened new avenues for enhancing stripe rust resistance. The CRISPR-Cas9 technology allows for precise editing of the wheat genome, enabling the introduction or modification of resistance genes. Investigators have used CRISPR-Cas9 successfully to ameliorate resistance by targeting susceptibility genes or by inserting </w:t>
      </w:r>
      <w:proofErr w:type="spellStart"/>
      <w:r>
        <w:rPr>
          <w:rStyle w:val="Strong"/>
          <w:b w:val="0"/>
          <w:bCs w:val="0"/>
        </w:rPr>
        <w:t>Yr</w:t>
      </w:r>
      <w:proofErr w:type="spellEnd"/>
      <w:r>
        <w:rPr>
          <w:rStyle w:val="Strong"/>
          <w:b w:val="0"/>
          <w:bCs w:val="0"/>
        </w:rPr>
        <w:t xml:space="preserve"> genes into susceptible varieties</w:t>
      </w:r>
      <w:r>
        <w:t xml:space="preserve"> (Upadhyaya &amp; Singh 2018; Zhang &amp; Zhang 2021; Kumar &amp; Gupta 2020; Li &amp; Zhang 2019).</w:t>
      </w:r>
    </w:p>
    <w:p w:rsidR="00D5207A" w:rsidRDefault="00281240">
      <w:pPr>
        <w:pStyle w:val="NormalWeb"/>
        <w:spacing w:line="360" w:lineRule="auto"/>
        <w:ind w:firstLine="720"/>
        <w:jc w:val="both"/>
      </w:pPr>
      <w:r>
        <w:t>Recent approaches emphasize the importance of participatory breeding, involving farmers in the selection process. This approach ensures that newly developed varieties meet the specific need and preferences of farmers, increasing the likelihood of adoption. Participatory breeding also helps in identifying diverse germplasm with unique resistance traits, contributing to the overall genetic diversity of wheat (</w:t>
      </w:r>
      <w:proofErr w:type="spellStart"/>
      <w:r>
        <w:t>Witcombe</w:t>
      </w:r>
      <w:proofErr w:type="spellEnd"/>
      <w:r>
        <w:t xml:space="preserve"> &amp; </w:t>
      </w:r>
      <w:proofErr w:type="spellStart"/>
      <w:r>
        <w:t>Devaux</w:t>
      </w:r>
      <w:proofErr w:type="spellEnd"/>
      <w:r>
        <w:t xml:space="preserve"> 2018; </w:t>
      </w:r>
      <w:proofErr w:type="spellStart"/>
      <w:r>
        <w:t>Ceccarelli</w:t>
      </w:r>
      <w:proofErr w:type="spellEnd"/>
      <w:r>
        <w:t xml:space="preserve"> &amp; </w:t>
      </w:r>
      <w:proofErr w:type="spellStart"/>
      <w:r>
        <w:t>Grando</w:t>
      </w:r>
      <w:proofErr w:type="spellEnd"/>
      <w:r>
        <w:t xml:space="preserve">, 2020; </w:t>
      </w:r>
      <w:proofErr w:type="spellStart"/>
      <w:r>
        <w:rPr>
          <w:rStyle w:val="Strong"/>
          <w:b w:val="0"/>
          <w:bCs w:val="0"/>
        </w:rPr>
        <w:t>Boef</w:t>
      </w:r>
      <w:proofErr w:type="spellEnd"/>
      <w:r>
        <w:rPr>
          <w:rStyle w:val="Strong"/>
          <w:b w:val="0"/>
          <w:bCs w:val="0"/>
        </w:rPr>
        <w:t xml:space="preserve"> &amp; Turner 2019; Sperling &amp; Cooper 2022</w:t>
      </w:r>
      <w:r>
        <w:t>).</w:t>
      </w:r>
    </w:p>
    <w:p w:rsidR="00D5207A" w:rsidRDefault="00281240">
      <w:pPr>
        <w:pStyle w:val="NormalWeb"/>
        <w:spacing w:line="360" w:lineRule="auto"/>
        <w:ind w:firstLine="720"/>
        <w:jc w:val="both"/>
      </w:pPr>
      <w:r>
        <w:t xml:space="preserve">Global collaboration among research institutions, such as the International Maize and Wheat Improvement Center (CIMMYT) and national agricultural research systems, has been crucial in combating stripe rust. Collaborative efforts have led to the sharing of germplasm, knowledge, and resources, enhancing the ability to respond to emerging stripe rust races (Park &amp; </w:t>
      </w:r>
      <w:proofErr w:type="spellStart"/>
      <w:r>
        <w:t>Wellings</w:t>
      </w:r>
      <w:proofErr w:type="spellEnd"/>
      <w:r>
        <w:t xml:space="preserve"> 2012; Hodson &amp; Singh 2017; Singh et al., 2005).</w:t>
      </w:r>
      <w:r w:rsidR="00970F9E">
        <w:t xml:space="preserve"> </w:t>
      </w:r>
    </w:p>
    <w:p w:rsidR="00D5207A" w:rsidRDefault="00281240">
      <w:pPr>
        <w:pStyle w:val="NormalWeb"/>
        <w:spacing w:line="360" w:lineRule="auto"/>
        <w:ind w:firstLine="720"/>
        <w:jc w:val="both"/>
      </w:pPr>
      <w:r>
        <w:t xml:space="preserve">One of the major challenges in managing stripe rust is the rapid evolution of the pathogen. New races of </w:t>
      </w:r>
      <w:r w:rsidRPr="00C55B73">
        <w:rPr>
          <w:i/>
          <w:iCs/>
        </w:rPr>
        <w:t xml:space="preserve">Puccinia </w:t>
      </w:r>
      <w:proofErr w:type="spellStart"/>
      <w:r w:rsidRPr="00C55B73">
        <w:rPr>
          <w:i/>
          <w:iCs/>
        </w:rPr>
        <w:t>striiformis</w:t>
      </w:r>
      <w:proofErr w:type="spellEnd"/>
      <w:r>
        <w:t xml:space="preserve"> frequently emerge, overcoming previously effective resistance gene. This necessitates the continuous monitoring of pathogen populations and development of new resistant varieties Climate change is impacting the epidemiology of stripe rust, altering the geographical distribution and severity of outbreaks (Ali et al., 2014). Rising temperature and changing precipitation patterns can influence the life cycle of the pathogen, posing additional challenges for breeding programs (</w:t>
      </w:r>
      <w:proofErr w:type="spellStart"/>
      <w:r>
        <w:t>Hovmoller</w:t>
      </w:r>
      <w:proofErr w:type="spellEnd"/>
      <w:r>
        <w:t xml:space="preserve"> et al., 2011; </w:t>
      </w:r>
      <w:proofErr w:type="spellStart"/>
      <w:r>
        <w:t>Milus</w:t>
      </w:r>
      <w:proofErr w:type="spellEnd"/>
      <w:r>
        <w:t xml:space="preserve"> et al., 2009).</w:t>
      </w:r>
    </w:p>
    <w:p w:rsidR="00D5207A" w:rsidRDefault="00281240">
      <w:pPr>
        <w:pStyle w:val="NormalWeb"/>
        <w:spacing w:line="360" w:lineRule="auto"/>
        <w:ind w:firstLine="720"/>
        <w:jc w:val="both"/>
      </w:pPr>
      <w:r>
        <w:t>Maintaining and enhancing genetic diversity remains a priority for sustainable disease management. Breeding programs must continue to explore untapped genetic resources, such as underutilized landraces and wild relatives. Pre-breeding efforts aimed at transferring resistance genes from these sources into elite lines are crucial for broadening the genetic base.</w:t>
      </w:r>
    </w:p>
    <w:p w:rsidR="00D5207A" w:rsidRDefault="00281240">
      <w:pPr>
        <w:pStyle w:val="NormalWeb"/>
        <w:spacing w:line="360" w:lineRule="auto"/>
        <w:ind w:firstLine="720"/>
        <w:jc w:val="both"/>
      </w:pPr>
      <w:r>
        <w:t>Integrating traditional breeding methods with modern genomic tools can enhance the efficiency and effectiveness of developing resistant varieties. Marker-Assisted Selection (MAS) and Genomic Selection (GS) can accelerate the breeding process, while maintaining a focus on agronomic traits and farmer preferences.</w:t>
      </w:r>
    </w:p>
    <w:p w:rsidR="00D5207A" w:rsidRDefault="00970F9E">
      <w:pPr>
        <w:pStyle w:val="NormalWeb"/>
        <w:spacing w:line="360" w:lineRule="auto"/>
        <w:jc w:val="both"/>
        <w:rPr>
          <w:b/>
          <w:bCs/>
        </w:rPr>
      </w:pPr>
      <w:r>
        <w:rPr>
          <w:b/>
          <w:bCs/>
        </w:rPr>
        <w:t>Conclusion:</w:t>
      </w:r>
    </w:p>
    <w:p w:rsidR="00D5207A" w:rsidRDefault="00281240">
      <w:pPr>
        <w:pStyle w:val="NormalWeb"/>
        <w:spacing w:before="100" w:after="100" w:line="360" w:lineRule="auto"/>
        <w:ind w:firstLine="720"/>
        <w:jc w:val="both"/>
      </w:pPr>
      <w:r>
        <w:t xml:space="preserve">The fight against stripe rust in wheat is an ongoing battle that requires a comprehensive understanding of genetic diversity. Historical efforts laid the foundation for developing resistant varieties, while recent advances in genomics and molecular biology have provided new tools and insights. Collaborative efforts and the integration of traditional and modern approaches are essential for sustaining genetic diversity and ensuring food security in the face of evolving challenges. By harnessing the power of genetic diversity, the global wheat community can continue to make strides in combating stripe rust and securing the future of wheat production. In conclusion, the screening for disease resistance in wheat breeding programs is an essential strategy for developing varieties resilient to stripe rust, a significant threat to global wheat production. Historical and modern breeding efforts emphasize the importance of harnessing genetic diversity to combat the evolving pathogen </w:t>
      </w:r>
      <w:r w:rsidRPr="00371E0A">
        <w:rPr>
          <w:i/>
          <w:iCs/>
        </w:rPr>
        <w:t xml:space="preserve">Puccinia </w:t>
      </w:r>
      <w:proofErr w:type="spellStart"/>
      <w:r w:rsidRPr="00371E0A">
        <w:rPr>
          <w:i/>
          <w:iCs/>
        </w:rPr>
        <w:t>striiformis</w:t>
      </w:r>
      <w:proofErr w:type="spellEnd"/>
      <w:r>
        <w:t xml:space="preserve"> </w:t>
      </w:r>
      <w:proofErr w:type="spellStart"/>
      <w:r>
        <w:t>f.sp</w:t>
      </w:r>
      <w:proofErr w:type="spellEnd"/>
      <w:r>
        <w:t xml:space="preserve">. </w:t>
      </w:r>
      <w:proofErr w:type="spellStart"/>
      <w:r w:rsidRPr="00371E0A">
        <w:rPr>
          <w:i/>
          <w:iCs/>
        </w:rPr>
        <w:t>tritici</w:t>
      </w:r>
      <w:proofErr w:type="spellEnd"/>
      <w:r w:rsidRPr="00371E0A">
        <w:rPr>
          <w:i/>
          <w:iCs/>
        </w:rPr>
        <w:t>.</w:t>
      </w:r>
      <w:r>
        <w:t xml:space="preserve"> The rapid evolution of this pathogen, exacerbated by climate change, underscores the necessity for continual screening and selection of resistant genotypes. Advancements in molecular biology and genomics, such as the identification of </w:t>
      </w:r>
      <w:proofErr w:type="spellStart"/>
      <w:r>
        <w:t>Yr</w:t>
      </w:r>
      <w:proofErr w:type="spellEnd"/>
      <w:r>
        <w:t xml:space="preserve"> genes, simple sequence repeats (SSRs), single nucleotide polymorphisms (SNPs), and the application of next- generation sequencing (NGS), have revolutionized the study of genetic diversity and the development of resistant wheat cultivars. These tools enable precise mapping of resistance genes and facilitate marker-assisted selection (MAS), accelerating the breeding process. Moreover, the integration of traditional and modern approaches, including participatory breeding and global collaboration among research institutions, enhances the effectiveness of breeding programs. By leveraging both natural and induced genetic diversity, researchers can develop durable resistance to stripe rust, ensuring stable wheat yields and contributing to global food security. Overall, the significance of screening for disease resistance lies in its ability to provide sustainable solutions to the challenges posed by stripe rust and other crop diseases, fostering the development of resilient agricultural systems in the face of environmental and pathogen-related challenges.</w:t>
      </w:r>
    </w:p>
    <w:p w:rsidR="00D5207A" w:rsidRDefault="00970F9E">
      <w:pPr>
        <w:pStyle w:val="NormalWeb"/>
        <w:spacing w:line="360" w:lineRule="auto"/>
        <w:jc w:val="both"/>
        <w:rPr>
          <w:b/>
          <w:bCs/>
        </w:rPr>
      </w:pPr>
      <w:r>
        <w:rPr>
          <w:b/>
          <w:bCs/>
        </w:rPr>
        <w:t>References</w:t>
      </w:r>
    </w:p>
    <w:p w:rsidR="00D5207A" w:rsidRDefault="00970F9E">
      <w:pPr>
        <w:spacing w:after="120" w:line="276" w:lineRule="auto"/>
        <w:jc w:val="both"/>
        <w:rPr>
          <w:rFonts w:ascii="Times New Roman" w:hAnsi="Times New Roman"/>
          <w:sz w:val="24"/>
        </w:rPr>
      </w:pPr>
      <w:r>
        <w:rPr>
          <w:rFonts w:ascii="Times New Roman" w:hAnsi="Times New Roman"/>
          <w:sz w:val="24"/>
        </w:rPr>
        <w:t>Afzal, A., Mushtaq, S., Ahmad, A., Arsalan, M., Sarwar, S., Khan, A.G., Nawaz, H.H. and Abbas, A., 2024. Modern Approaches to Enhancing Rust Resistance in Wheat Leading to Global Food Security. Plant Protection, 8(1), pp.169-182.</w:t>
      </w:r>
    </w:p>
    <w:p w:rsidR="00D5207A" w:rsidRDefault="00970F9E">
      <w:pPr>
        <w:spacing w:after="120" w:line="276" w:lineRule="auto"/>
        <w:jc w:val="both"/>
        <w:rPr>
          <w:rFonts w:ascii="Times New Roman" w:hAnsi="Times New Roman"/>
          <w:sz w:val="24"/>
        </w:rPr>
      </w:pPr>
      <w:proofErr w:type="spellStart"/>
      <w:r>
        <w:rPr>
          <w:rFonts w:ascii="Times New Roman" w:hAnsi="Times New Roman"/>
          <w:sz w:val="24"/>
        </w:rPr>
        <w:t>Albahri</w:t>
      </w:r>
      <w:proofErr w:type="spellEnd"/>
      <w:r>
        <w:rPr>
          <w:rFonts w:ascii="Times New Roman" w:hAnsi="Times New Roman"/>
          <w:sz w:val="24"/>
        </w:rPr>
        <w:t xml:space="preserve">, G., </w:t>
      </w:r>
      <w:proofErr w:type="spellStart"/>
      <w:r>
        <w:rPr>
          <w:rFonts w:ascii="Times New Roman" w:hAnsi="Times New Roman"/>
          <w:sz w:val="24"/>
        </w:rPr>
        <w:t>Alyamani</w:t>
      </w:r>
      <w:proofErr w:type="spellEnd"/>
      <w:r>
        <w:rPr>
          <w:rFonts w:ascii="Times New Roman" w:hAnsi="Times New Roman"/>
          <w:sz w:val="24"/>
        </w:rPr>
        <w:t xml:space="preserve">, A.A., </w:t>
      </w:r>
      <w:proofErr w:type="spellStart"/>
      <w:r>
        <w:rPr>
          <w:rFonts w:ascii="Times New Roman" w:hAnsi="Times New Roman"/>
          <w:sz w:val="24"/>
        </w:rPr>
        <w:t>Badran</w:t>
      </w:r>
      <w:proofErr w:type="spellEnd"/>
      <w:r>
        <w:rPr>
          <w:rFonts w:ascii="Times New Roman" w:hAnsi="Times New Roman"/>
          <w:sz w:val="24"/>
        </w:rPr>
        <w:t xml:space="preserve">, A., Hijazi, A., Nasser, M., </w:t>
      </w:r>
      <w:proofErr w:type="spellStart"/>
      <w:r>
        <w:rPr>
          <w:rFonts w:ascii="Times New Roman" w:hAnsi="Times New Roman"/>
          <w:sz w:val="24"/>
        </w:rPr>
        <w:t>Maresca</w:t>
      </w:r>
      <w:proofErr w:type="spellEnd"/>
      <w:r>
        <w:rPr>
          <w:rFonts w:ascii="Times New Roman" w:hAnsi="Times New Roman"/>
          <w:sz w:val="24"/>
        </w:rPr>
        <w:t xml:space="preserve">, M. and </w:t>
      </w:r>
      <w:proofErr w:type="spellStart"/>
      <w:r>
        <w:rPr>
          <w:rFonts w:ascii="Times New Roman" w:hAnsi="Times New Roman"/>
          <w:sz w:val="24"/>
        </w:rPr>
        <w:t>Baydoun</w:t>
      </w:r>
      <w:proofErr w:type="spellEnd"/>
      <w:r>
        <w:rPr>
          <w:rFonts w:ascii="Times New Roman" w:hAnsi="Times New Roman"/>
          <w:sz w:val="24"/>
        </w:rPr>
        <w:t>, E., 2023. Enhancing essential grains yield for sustainable food security and bio-safe agriculture through latest innovative approaches. Agronomy, 13(7), p.1709.</w:t>
      </w:r>
    </w:p>
    <w:p w:rsidR="00D5207A" w:rsidRDefault="00970F9E">
      <w:pPr>
        <w:spacing w:after="120" w:line="276"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shd w:val="clear" w:color="auto" w:fill="FFFFFF"/>
        </w:rPr>
        <w:t>Alexandratos</w:t>
      </w:r>
      <w:proofErr w:type="spellEnd"/>
      <w:r>
        <w:rPr>
          <w:rFonts w:ascii="Times New Roman" w:eastAsia="SimSun" w:hAnsi="Times New Roman" w:cs="Times New Roman"/>
          <w:color w:val="222222"/>
          <w:sz w:val="24"/>
          <w:szCs w:val="24"/>
          <w:shd w:val="clear" w:color="auto" w:fill="FFFFFF"/>
        </w:rPr>
        <w:t xml:space="preserve">, N. and </w:t>
      </w:r>
      <w:proofErr w:type="spellStart"/>
      <w:r>
        <w:rPr>
          <w:rFonts w:ascii="Times New Roman" w:eastAsia="SimSun" w:hAnsi="Times New Roman" w:cs="Times New Roman"/>
          <w:color w:val="222222"/>
          <w:sz w:val="24"/>
          <w:szCs w:val="24"/>
          <w:shd w:val="clear" w:color="auto" w:fill="FFFFFF"/>
        </w:rPr>
        <w:t>Bruinsma</w:t>
      </w:r>
      <w:proofErr w:type="spellEnd"/>
      <w:r>
        <w:rPr>
          <w:rFonts w:ascii="Times New Roman" w:eastAsia="SimSun" w:hAnsi="Times New Roman" w:cs="Times New Roman"/>
          <w:color w:val="222222"/>
          <w:sz w:val="24"/>
          <w:szCs w:val="24"/>
          <w:shd w:val="clear" w:color="auto" w:fill="FFFFFF"/>
        </w:rPr>
        <w:t>, J., 2012. World agriculture towards 2030/2050: the 2012 revision.</w:t>
      </w:r>
    </w:p>
    <w:p w:rsidR="00D5207A" w:rsidRDefault="00970F9E">
      <w:pPr>
        <w:spacing w:after="120" w:line="276" w:lineRule="auto"/>
        <w:jc w:val="both"/>
        <w:rPr>
          <w:rFonts w:ascii="Times New Roman" w:hAnsi="Times New Roman"/>
          <w:sz w:val="24"/>
        </w:rPr>
      </w:pPr>
      <w:proofErr w:type="spellStart"/>
      <w:r>
        <w:rPr>
          <w:rFonts w:ascii="Times New Roman" w:hAnsi="Times New Roman"/>
          <w:sz w:val="24"/>
        </w:rPr>
        <w:t>Alexandratos</w:t>
      </w:r>
      <w:proofErr w:type="spellEnd"/>
      <w:r>
        <w:rPr>
          <w:rFonts w:ascii="Times New Roman" w:hAnsi="Times New Roman"/>
          <w:sz w:val="24"/>
        </w:rPr>
        <w:t xml:space="preserve">, N. and </w:t>
      </w:r>
      <w:proofErr w:type="spellStart"/>
      <w:r>
        <w:rPr>
          <w:rFonts w:ascii="Times New Roman" w:hAnsi="Times New Roman"/>
          <w:sz w:val="24"/>
        </w:rPr>
        <w:t>Bruinsma</w:t>
      </w:r>
      <w:proofErr w:type="spellEnd"/>
      <w:r>
        <w:rPr>
          <w:rFonts w:ascii="Times New Roman" w:hAnsi="Times New Roman"/>
          <w:sz w:val="24"/>
        </w:rPr>
        <w:t>, J., 2012. World agriculture towards 2030/2050: the 2012 revision.</w:t>
      </w:r>
    </w:p>
    <w:p w:rsidR="00D5207A" w:rsidRDefault="00970F9E">
      <w:pPr>
        <w:pStyle w:val="NormalWeb"/>
        <w:spacing w:beforeAutospacing="0" w:after="120" w:afterAutospacing="0" w:line="276" w:lineRule="auto"/>
        <w:jc w:val="both"/>
      </w:pPr>
      <w:r>
        <w:t xml:space="preserve">Ali, S., </w:t>
      </w:r>
      <w:proofErr w:type="spellStart"/>
      <w:r>
        <w:t>Gladieux</w:t>
      </w:r>
      <w:proofErr w:type="spellEnd"/>
      <w:r>
        <w:t xml:space="preserve">, P., &amp; </w:t>
      </w:r>
      <w:proofErr w:type="spellStart"/>
      <w:r>
        <w:t>Leconte</w:t>
      </w:r>
      <w:proofErr w:type="spellEnd"/>
      <w:r>
        <w:t xml:space="preserve">, M. (2014). Origin, migration routes and worldwide population genetic structure of the wheat yellow rust pathogen Puccinia </w:t>
      </w:r>
      <w:proofErr w:type="spellStart"/>
      <w:r>
        <w:t>striiformis</w:t>
      </w:r>
      <w:proofErr w:type="spellEnd"/>
      <w:r>
        <w:t xml:space="preserve"> f. sp. </w:t>
      </w:r>
      <w:proofErr w:type="spellStart"/>
      <w:r>
        <w:t>tritici</w:t>
      </w:r>
      <w:proofErr w:type="spellEnd"/>
      <w:r>
        <w:t xml:space="preserve">. </w:t>
      </w:r>
      <w:proofErr w:type="spellStart"/>
      <w:r>
        <w:t>PLoS</w:t>
      </w:r>
      <w:proofErr w:type="spellEnd"/>
      <w:r>
        <w:t xml:space="preserve"> Pathogens, 10(1), e1003903.</w:t>
      </w:r>
    </w:p>
    <w:p w:rsidR="00D5207A" w:rsidRDefault="00970F9E">
      <w:pPr>
        <w:spacing w:after="120" w:line="276" w:lineRule="auto"/>
        <w:jc w:val="both"/>
        <w:rPr>
          <w:rFonts w:ascii="Times New Roman" w:hAnsi="Times New Roman"/>
          <w:sz w:val="24"/>
        </w:rPr>
      </w:pPr>
      <w:r>
        <w:rPr>
          <w:rFonts w:ascii="Times New Roman" w:hAnsi="Times New Roman"/>
          <w:sz w:val="24"/>
        </w:rPr>
        <w:t xml:space="preserve">Ali, S., </w:t>
      </w:r>
      <w:proofErr w:type="spellStart"/>
      <w:r>
        <w:rPr>
          <w:rFonts w:ascii="Times New Roman" w:hAnsi="Times New Roman"/>
          <w:sz w:val="24"/>
        </w:rPr>
        <w:t>Leconte</w:t>
      </w:r>
      <w:proofErr w:type="spellEnd"/>
      <w:r>
        <w:rPr>
          <w:rFonts w:ascii="Times New Roman" w:hAnsi="Times New Roman"/>
          <w:sz w:val="24"/>
        </w:rPr>
        <w:t xml:space="preserve">, M., Walker, A.S., </w:t>
      </w:r>
      <w:proofErr w:type="spellStart"/>
      <w:r>
        <w:rPr>
          <w:rFonts w:ascii="Times New Roman" w:hAnsi="Times New Roman"/>
          <w:sz w:val="24"/>
        </w:rPr>
        <w:t>Enjalbert</w:t>
      </w:r>
      <w:proofErr w:type="spellEnd"/>
      <w:r>
        <w:rPr>
          <w:rFonts w:ascii="Times New Roman" w:hAnsi="Times New Roman"/>
          <w:sz w:val="24"/>
        </w:rPr>
        <w:t xml:space="preserve">, J. and de </w:t>
      </w:r>
      <w:proofErr w:type="spellStart"/>
      <w:r>
        <w:rPr>
          <w:rFonts w:ascii="Times New Roman" w:hAnsi="Times New Roman"/>
          <w:sz w:val="24"/>
        </w:rPr>
        <w:t>Vallavieille</w:t>
      </w:r>
      <w:proofErr w:type="spellEnd"/>
      <w:r>
        <w:rPr>
          <w:rFonts w:ascii="Times New Roman" w:hAnsi="Times New Roman"/>
          <w:sz w:val="24"/>
        </w:rPr>
        <w:t xml:space="preserve">-Pope, C., 2010. Reduction in the sex ability of worldwide clonal populations of Puccinia </w:t>
      </w:r>
      <w:proofErr w:type="spellStart"/>
      <w:r>
        <w:rPr>
          <w:rFonts w:ascii="Times New Roman" w:hAnsi="Times New Roman"/>
          <w:sz w:val="24"/>
        </w:rPr>
        <w:t>striiformis</w:t>
      </w:r>
      <w:proofErr w:type="spellEnd"/>
      <w:r>
        <w:rPr>
          <w:rFonts w:ascii="Times New Roman" w:hAnsi="Times New Roman"/>
          <w:sz w:val="24"/>
        </w:rPr>
        <w:t xml:space="preserve"> f. sp. </w:t>
      </w:r>
      <w:proofErr w:type="spellStart"/>
      <w:r>
        <w:rPr>
          <w:rFonts w:ascii="Times New Roman" w:hAnsi="Times New Roman"/>
          <w:sz w:val="24"/>
        </w:rPr>
        <w:t>tritici</w:t>
      </w:r>
      <w:proofErr w:type="spellEnd"/>
      <w:r>
        <w:rPr>
          <w:rFonts w:ascii="Times New Roman" w:hAnsi="Times New Roman"/>
          <w:sz w:val="24"/>
        </w:rPr>
        <w:t>. Fungal Genetics and Biology, 47(10), pp.828-838.</w:t>
      </w:r>
    </w:p>
    <w:p w:rsidR="00D5207A" w:rsidRDefault="00970F9E">
      <w:pPr>
        <w:spacing w:after="120" w:line="276" w:lineRule="auto"/>
        <w:jc w:val="both"/>
        <w:rPr>
          <w:rFonts w:ascii="Times New Roman" w:hAnsi="Times New Roman"/>
          <w:sz w:val="24"/>
        </w:rPr>
      </w:pPr>
      <w:proofErr w:type="spellStart"/>
      <w:r>
        <w:rPr>
          <w:rFonts w:ascii="Times New Roman" w:hAnsi="Times New Roman"/>
          <w:sz w:val="24"/>
        </w:rPr>
        <w:t>Asad</w:t>
      </w:r>
      <w:proofErr w:type="spellEnd"/>
      <w:r>
        <w:rPr>
          <w:rFonts w:ascii="Times New Roman" w:hAnsi="Times New Roman"/>
          <w:sz w:val="24"/>
        </w:rPr>
        <w:t xml:space="preserve">, M.A., Xia, X., Wang, C. and He, Z., 2012. Molecular mapping of stripe rust resistance gene YrSN104 in Chinese wheat line </w:t>
      </w:r>
      <w:proofErr w:type="spellStart"/>
      <w:r>
        <w:rPr>
          <w:rFonts w:ascii="Times New Roman" w:hAnsi="Times New Roman"/>
          <w:sz w:val="24"/>
        </w:rPr>
        <w:t>Shaannong</w:t>
      </w:r>
      <w:proofErr w:type="spellEnd"/>
      <w:r>
        <w:rPr>
          <w:rFonts w:ascii="Times New Roman" w:hAnsi="Times New Roman"/>
          <w:sz w:val="24"/>
        </w:rPr>
        <w:t xml:space="preserve"> 104. </w:t>
      </w:r>
      <w:proofErr w:type="spellStart"/>
      <w:r>
        <w:rPr>
          <w:rFonts w:ascii="Times New Roman" w:hAnsi="Times New Roman"/>
          <w:sz w:val="24"/>
        </w:rPr>
        <w:t>hereditas</w:t>
      </w:r>
      <w:proofErr w:type="spellEnd"/>
      <w:r>
        <w:rPr>
          <w:rFonts w:ascii="Times New Roman" w:hAnsi="Times New Roman"/>
          <w:sz w:val="24"/>
        </w:rPr>
        <w:t>, 149(4), pp.146-152.</w:t>
      </w:r>
    </w:p>
    <w:p w:rsidR="00D5207A" w:rsidRDefault="00970F9E">
      <w:pPr>
        <w:spacing w:after="120" w:line="276" w:lineRule="auto"/>
        <w:jc w:val="both"/>
        <w:rPr>
          <w:rFonts w:ascii="Times New Roman" w:hAnsi="Times New Roman"/>
          <w:sz w:val="24"/>
        </w:rPr>
      </w:pPr>
      <w:proofErr w:type="spellStart"/>
      <w:r>
        <w:rPr>
          <w:rFonts w:ascii="Times New Roman" w:hAnsi="Times New Roman"/>
          <w:sz w:val="24"/>
        </w:rPr>
        <w:t>Bockus</w:t>
      </w:r>
      <w:proofErr w:type="spellEnd"/>
      <w:r>
        <w:rPr>
          <w:rFonts w:ascii="Times New Roman" w:hAnsi="Times New Roman"/>
          <w:sz w:val="24"/>
        </w:rPr>
        <w:t xml:space="preserve">, W.W., Bowden, R.L., Hunger, R.M., Murray, T.D. and Smiley, R.W., 2010. Compendium of wheat diseases and pests (No. Ed. 3). American </w:t>
      </w:r>
      <w:proofErr w:type="spellStart"/>
      <w:r>
        <w:rPr>
          <w:rFonts w:ascii="Times New Roman" w:hAnsi="Times New Roman"/>
          <w:sz w:val="24"/>
        </w:rPr>
        <w:t>Phytopathological</w:t>
      </w:r>
      <w:proofErr w:type="spellEnd"/>
      <w:r>
        <w:rPr>
          <w:rFonts w:ascii="Times New Roman" w:hAnsi="Times New Roman"/>
          <w:sz w:val="24"/>
        </w:rPr>
        <w:t xml:space="preserve"> Society (APS Press).</w:t>
      </w:r>
    </w:p>
    <w:p w:rsidR="00D5207A" w:rsidRDefault="00970F9E">
      <w:pPr>
        <w:pStyle w:val="NormalWeb"/>
        <w:spacing w:beforeAutospacing="0" w:after="120" w:afterAutospacing="0" w:line="276" w:lineRule="auto"/>
        <w:jc w:val="both"/>
        <w:rPr>
          <w:rStyle w:val="Strong"/>
          <w:b w:val="0"/>
          <w:bCs w:val="0"/>
        </w:rPr>
      </w:pPr>
      <w:proofErr w:type="spellStart"/>
      <w:r>
        <w:rPr>
          <w:rStyle w:val="Strong"/>
          <w:b w:val="0"/>
          <w:bCs w:val="0"/>
        </w:rPr>
        <w:t>Boef</w:t>
      </w:r>
      <w:proofErr w:type="spellEnd"/>
      <w:r>
        <w:rPr>
          <w:rStyle w:val="Strong"/>
          <w:b w:val="0"/>
          <w:bCs w:val="0"/>
        </w:rPr>
        <w:t>, W. S., &amp; Turner, M. (2019). Participatory Plant Breeding and Seed Systems. Routledge.</w:t>
      </w:r>
    </w:p>
    <w:p w:rsidR="00D5207A" w:rsidRDefault="00970F9E">
      <w:pPr>
        <w:pStyle w:val="NormalWeb"/>
        <w:spacing w:beforeAutospacing="0" w:after="120" w:afterAutospacing="0" w:line="276" w:lineRule="auto"/>
        <w:jc w:val="both"/>
      </w:pPr>
      <w:proofErr w:type="spellStart"/>
      <w:r>
        <w:t>Börner</w:t>
      </w:r>
      <w:proofErr w:type="spellEnd"/>
      <w:r>
        <w:t xml:space="preserve">, A., &amp; </w:t>
      </w:r>
      <w:proofErr w:type="spellStart"/>
      <w:r>
        <w:t>Röder</w:t>
      </w:r>
      <w:proofErr w:type="spellEnd"/>
      <w:r>
        <w:t xml:space="preserve">, M. S. (2002). Incorporation of genes from Aegilops </w:t>
      </w:r>
      <w:proofErr w:type="spellStart"/>
      <w:r>
        <w:t>tauschii</w:t>
      </w:r>
      <w:proofErr w:type="spellEnd"/>
      <w:r>
        <w:t xml:space="preserve"> into wheat for stripe rust resistance. Journal of Cereal Science, 35(2), 103-112.</w:t>
      </w:r>
    </w:p>
    <w:p w:rsidR="00D5207A" w:rsidRDefault="00970F9E">
      <w:pPr>
        <w:spacing w:after="120" w:line="276" w:lineRule="auto"/>
        <w:jc w:val="both"/>
        <w:rPr>
          <w:rFonts w:ascii="Times New Roman" w:hAnsi="Times New Roman"/>
          <w:sz w:val="24"/>
        </w:rPr>
      </w:pPr>
      <w:r>
        <w:rPr>
          <w:rFonts w:ascii="Times New Roman" w:hAnsi="Times New Roman"/>
          <w:sz w:val="24"/>
        </w:rPr>
        <w:t xml:space="preserve">Boshoff, W.H.P., Pretorius, Z.A. and Van Niekerk, B.D., 2002. Establishment, distribution, and pathogenicity of Puccinia </w:t>
      </w:r>
      <w:proofErr w:type="spellStart"/>
      <w:r>
        <w:rPr>
          <w:rFonts w:ascii="Times New Roman" w:hAnsi="Times New Roman"/>
          <w:sz w:val="24"/>
        </w:rPr>
        <w:t>striiformis</w:t>
      </w:r>
      <w:proofErr w:type="spellEnd"/>
      <w:r>
        <w:rPr>
          <w:rFonts w:ascii="Times New Roman" w:hAnsi="Times New Roman"/>
          <w:sz w:val="24"/>
        </w:rPr>
        <w:t xml:space="preserve"> f. sp. </w:t>
      </w:r>
      <w:proofErr w:type="spellStart"/>
      <w:r>
        <w:rPr>
          <w:rFonts w:ascii="Times New Roman" w:hAnsi="Times New Roman"/>
          <w:sz w:val="24"/>
        </w:rPr>
        <w:t>tritici</w:t>
      </w:r>
      <w:proofErr w:type="spellEnd"/>
      <w:r>
        <w:rPr>
          <w:rFonts w:ascii="Times New Roman" w:hAnsi="Times New Roman"/>
          <w:sz w:val="24"/>
        </w:rPr>
        <w:t xml:space="preserve"> in South Africa. Plant Disease, 86(5), pp.485-492.</w:t>
      </w:r>
    </w:p>
    <w:p w:rsidR="00D5207A" w:rsidRDefault="00970F9E">
      <w:pPr>
        <w:spacing w:after="120" w:line="276" w:lineRule="auto"/>
        <w:jc w:val="both"/>
        <w:rPr>
          <w:rFonts w:ascii="Times New Roman" w:hAnsi="Times New Roman"/>
          <w:sz w:val="24"/>
        </w:rPr>
      </w:pPr>
      <w:r>
        <w:rPr>
          <w:rFonts w:ascii="Times New Roman" w:hAnsi="Times New Roman"/>
          <w:sz w:val="24"/>
        </w:rPr>
        <w:t xml:space="preserve">Brar, G.S., Fetch, T., McCallum, B.D., </w:t>
      </w:r>
      <w:proofErr w:type="spellStart"/>
      <w:r>
        <w:rPr>
          <w:rFonts w:ascii="Times New Roman" w:hAnsi="Times New Roman"/>
          <w:sz w:val="24"/>
        </w:rPr>
        <w:t>Hucl</w:t>
      </w:r>
      <w:proofErr w:type="spellEnd"/>
      <w:r>
        <w:rPr>
          <w:rFonts w:ascii="Times New Roman" w:hAnsi="Times New Roman"/>
          <w:sz w:val="24"/>
        </w:rPr>
        <w:t>, P.J. and Kutcher, H.R., 2019. Virulence dynamics and breeding for resistance to stripe, stem, and leaf rust in Canada since 2000. Plant disease, 103(12), pp.2981-2995.</w:t>
      </w:r>
    </w:p>
    <w:p w:rsidR="00D5207A" w:rsidRDefault="00970F9E">
      <w:pPr>
        <w:pStyle w:val="NormalWeb"/>
        <w:spacing w:beforeAutospacing="0" w:after="120" w:afterAutospacing="0" w:line="276" w:lineRule="auto"/>
        <w:jc w:val="both"/>
      </w:pPr>
      <w:r>
        <w:t>Cavanagh, C. R., &amp; Ramm, K. (2013). SNP genotyping for wheat breeding and genetics. Journal of Cereal Science, 57(3), 556-564.</w:t>
      </w:r>
    </w:p>
    <w:p w:rsidR="00D5207A" w:rsidRDefault="00970F9E">
      <w:pPr>
        <w:pStyle w:val="NormalWeb"/>
        <w:spacing w:beforeAutospacing="0" w:after="120" w:afterAutospacing="0" w:line="276" w:lineRule="auto"/>
        <w:jc w:val="both"/>
      </w:pPr>
      <w:proofErr w:type="spellStart"/>
      <w:r>
        <w:t>Ceccarelli</w:t>
      </w:r>
      <w:proofErr w:type="spellEnd"/>
      <w:r>
        <w:t xml:space="preserve">, S., &amp; </w:t>
      </w:r>
      <w:proofErr w:type="spellStart"/>
      <w:r>
        <w:t>Grando</w:t>
      </w:r>
      <w:proofErr w:type="spellEnd"/>
      <w:r>
        <w:t>, S. (2020). Participatory Plant Breeding: A New Approach to Crop Improvement. Field Crops Research, 252, 107740.</w:t>
      </w:r>
    </w:p>
    <w:p w:rsidR="00D5207A" w:rsidRDefault="00970F9E">
      <w:pPr>
        <w:pStyle w:val="NormalWeb"/>
        <w:spacing w:beforeAutospacing="0" w:after="120" w:afterAutospacing="0" w:line="276" w:lineRule="auto"/>
        <w:jc w:val="both"/>
      </w:pPr>
      <w:r>
        <w:t xml:space="preserve">Chen, X. (2005). Epidemiology and control of wheat stripe rust. Proceedings of the International Conference on Wheat Rusts and Wheat Improvement, 1-14. </w:t>
      </w:r>
    </w:p>
    <w:p w:rsidR="00D5207A" w:rsidRDefault="00970F9E">
      <w:pPr>
        <w:pStyle w:val="NormalWeb"/>
        <w:spacing w:beforeAutospacing="0" w:after="120" w:afterAutospacing="0" w:line="276" w:lineRule="auto"/>
        <w:jc w:val="both"/>
      </w:pPr>
      <w:r>
        <w:t>Chen, X. (2005). Epidemiology and control of wheat stripe rust. Proceedings of the International Conference on Wheat Rusts and Wheat Improvement, 1-14.</w:t>
      </w:r>
    </w:p>
    <w:p w:rsidR="00D5207A" w:rsidRDefault="00970F9E">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Chen, X. M. (2005). Epidemiology and control of stripe rust [Puccinia </w:t>
      </w:r>
      <w:proofErr w:type="spellStart"/>
      <w:r>
        <w:rPr>
          <w:rFonts w:ascii="Times New Roman" w:hAnsi="Times New Roman" w:cs="Times New Roman"/>
          <w:sz w:val="24"/>
          <w:szCs w:val="24"/>
        </w:rPr>
        <w:t>striiformis</w:t>
      </w:r>
      <w:proofErr w:type="spellEnd"/>
      <w:r>
        <w:rPr>
          <w:rFonts w:ascii="Times New Roman" w:hAnsi="Times New Roman" w:cs="Times New Roman"/>
          <w:sz w:val="24"/>
          <w:szCs w:val="24"/>
        </w:rPr>
        <w:t xml:space="preserve"> f. sp. </w:t>
      </w:r>
      <w:proofErr w:type="spellStart"/>
      <w:r>
        <w:rPr>
          <w:rFonts w:ascii="Times New Roman" w:hAnsi="Times New Roman" w:cs="Times New Roman"/>
          <w:sz w:val="24"/>
          <w:szCs w:val="24"/>
        </w:rPr>
        <w:t>tritici</w:t>
      </w:r>
      <w:proofErr w:type="spellEnd"/>
      <w:r>
        <w:rPr>
          <w:rFonts w:ascii="Times New Roman" w:hAnsi="Times New Roman" w:cs="Times New Roman"/>
          <w:sz w:val="24"/>
          <w:szCs w:val="24"/>
        </w:rPr>
        <w:t>] on wheat. Canadian Journal of Plant Pathology, 27(3), 314-337.</w:t>
      </w:r>
    </w:p>
    <w:p w:rsidR="00D5207A" w:rsidRDefault="00970F9E">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Chen, X. M. (2013). Review article: High-temperature adult-plant resistance, key for sustainable control of stripe rust. American Journal of Plant Sciences, 4(3A), 608-627.</w:t>
      </w:r>
    </w:p>
    <w:p w:rsidR="00D5207A" w:rsidRDefault="00970F9E">
      <w:pPr>
        <w:pStyle w:val="NormalWeb"/>
        <w:spacing w:beforeAutospacing="0" w:after="120" w:afterAutospacing="0" w:line="276" w:lineRule="auto"/>
        <w:jc w:val="both"/>
        <w:rPr>
          <w:rStyle w:val="Strong"/>
          <w:b w:val="0"/>
          <w:bCs w:val="0"/>
        </w:rPr>
      </w:pPr>
      <w:r>
        <w:rPr>
          <w:rStyle w:val="Strong"/>
          <w:b w:val="0"/>
          <w:bCs w:val="0"/>
        </w:rPr>
        <w:t>Chen, X., &amp; Kang, Z. (2022). Application of whole-genome sequencing and genome-wide association studies to identify resistance genes for stripe rust in wheat. Frontiers in Plant Science, 13, 912245.</w:t>
      </w:r>
    </w:p>
    <w:p w:rsidR="00D5207A" w:rsidRDefault="00970F9E">
      <w:pPr>
        <w:pStyle w:val="NormalWeb"/>
        <w:spacing w:beforeAutospacing="0" w:after="120" w:afterAutospacing="0" w:line="276" w:lineRule="auto"/>
        <w:jc w:val="both"/>
      </w:pPr>
      <w:r>
        <w:t xml:space="preserve">Chen, X., &amp; Kang, Z. (2022). Wheat stripe rust resistance breeding: Utilization of </w:t>
      </w:r>
      <w:proofErr w:type="spellStart"/>
      <w:r>
        <w:t>Yr</w:t>
      </w:r>
      <w:proofErr w:type="spellEnd"/>
      <w:r>
        <w:t xml:space="preserve"> genes. Annual Review of Phytopathology, 60, 181-207.</w:t>
      </w:r>
    </w:p>
    <w:p w:rsidR="00D5207A" w:rsidRDefault="00970F9E">
      <w:pPr>
        <w:pStyle w:val="NormalWeb"/>
        <w:spacing w:beforeAutospacing="0" w:after="120" w:afterAutospacing="0" w:line="276" w:lineRule="auto"/>
        <w:jc w:val="both"/>
      </w:pPr>
      <w:r>
        <w:rPr>
          <w:rStyle w:val="Strong"/>
          <w:b w:val="0"/>
          <w:bCs w:val="0"/>
        </w:rPr>
        <w:t>Chen, X., &amp; Kang, Z.</w:t>
      </w:r>
      <w:r>
        <w:t xml:space="preserve"> (2022). Wheat Stripe Rust: Genetic Diversity and Resistance Strategies. </w:t>
      </w:r>
      <w:r>
        <w:rPr>
          <w:rStyle w:val="Emphasis"/>
        </w:rPr>
        <w:t>Annual Review of Phytopathology</w:t>
      </w:r>
      <w:r>
        <w:t>,</w:t>
      </w:r>
    </w:p>
    <w:p w:rsidR="00D5207A" w:rsidRDefault="00970F9E">
      <w:pPr>
        <w:pStyle w:val="Heading3"/>
        <w:spacing w:beforeAutospacing="0" w:after="120" w:afterAutospacing="0" w:line="276"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Chen, X., 2020. Pathogens which threaten food security: Puccinia </w:t>
      </w:r>
      <w:proofErr w:type="spellStart"/>
      <w:r>
        <w:rPr>
          <w:rFonts w:ascii="Times New Roman" w:hAnsi="Times New Roman" w:hint="default"/>
          <w:b w:val="0"/>
          <w:bCs w:val="0"/>
          <w:sz w:val="24"/>
          <w:szCs w:val="24"/>
        </w:rPr>
        <w:t>striiformis</w:t>
      </w:r>
      <w:proofErr w:type="spellEnd"/>
      <w:r>
        <w:rPr>
          <w:rFonts w:ascii="Times New Roman" w:hAnsi="Times New Roman" w:hint="default"/>
          <w:b w:val="0"/>
          <w:bCs w:val="0"/>
          <w:sz w:val="24"/>
          <w:szCs w:val="24"/>
        </w:rPr>
        <w:t>, the wheat stripe rust pathogen. Food Security, 12(2), pp.239-251.</w:t>
      </w:r>
    </w:p>
    <w:p w:rsidR="00D5207A" w:rsidRDefault="00970F9E">
      <w:pPr>
        <w:pStyle w:val="NormalWeb"/>
        <w:spacing w:beforeAutospacing="0" w:after="120" w:afterAutospacing="0" w:line="276" w:lineRule="auto"/>
        <w:jc w:val="both"/>
      </w:pPr>
      <w:r>
        <w:t xml:space="preserve">Ellis, J. G., &amp; </w:t>
      </w:r>
      <w:proofErr w:type="spellStart"/>
      <w:r>
        <w:t>Lagudah</w:t>
      </w:r>
      <w:proofErr w:type="spellEnd"/>
      <w:r>
        <w:t>, E. S. (2014). The genetic basis of stripe rust resistance in wheat. Molecular Plant Pathology, 15(4), 460-473. Link</w:t>
      </w:r>
    </w:p>
    <w:p w:rsidR="00D5207A" w:rsidRDefault="00970F9E">
      <w:pPr>
        <w:pStyle w:val="NormalWeb"/>
        <w:spacing w:beforeAutospacing="0" w:after="120" w:afterAutospacing="0" w:line="276" w:lineRule="auto"/>
        <w:jc w:val="both"/>
      </w:pPr>
      <w:r>
        <w:t xml:space="preserve">Ellis, J. G., </w:t>
      </w:r>
      <w:proofErr w:type="spellStart"/>
      <w:r>
        <w:t>Lagudah</w:t>
      </w:r>
      <w:proofErr w:type="spellEnd"/>
      <w:r>
        <w:t xml:space="preserve">, E. S., &amp; McIntosh, R. A. (2014). The wheat stripe rust pathogen, Puccinia </w:t>
      </w:r>
      <w:proofErr w:type="spellStart"/>
      <w:r>
        <w:t>striiformis</w:t>
      </w:r>
      <w:proofErr w:type="spellEnd"/>
      <w:r>
        <w:t xml:space="preserve"> f. sp. </w:t>
      </w:r>
      <w:proofErr w:type="spellStart"/>
      <w:r>
        <w:t>tritici</w:t>
      </w:r>
      <w:proofErr w:type="spellEnd"/>
      <w:r>
        <w:t xml:space="preserve">: A review. Journal of Plant Pathology, 96(2), 199-208. </w:t>
      </w:r>
    </w:p>
    <w:p w:rsidR="00D5207A" w:rsidRDefault="00970F9E">
      <w:pPr>
        <w:spacing w:after="120" w:line="276" w:lineRule="auto"/>
        <w:jc w:val="both"/>
        <w:rPr>
          <w:rFonts w:ascii="Times New Roman" w:hAnsi="Times New Roman"/>
          <w:sz w:val="24"/>
        </w:rPr>
      </w:pPr>
      <w:r>
        <w:rPr>
          <w:rFonts w:ascii="Times New Roman" w:hAnsi="Times New Roman"/>
          <w:sz w:val="24"/>
        </w:rPr>
        <w:t xml:space="preserve">epidemic in Pakistan during 2005. Pak. J. </w:t>
      </w:r>
      <w:proofErr w:type="spellStart"/>
      <w:r>
        <w:rPr>
          <w:rFonts w:ascii="Times New Roman" w:hAnsi="Times New Roman"/>
          <w:sz w:val="24"/>
        </w:rPr>
        <w:t>Phytopath</w:t>
      </w:r>
      <w:proofErr w:type="spellEnd"/>
      <w:r>
        <w:rPr>
          <w:rFonts w:ascii="Times New Roman" w:hAnsi="Times New Roman"/>
          <w:sz w:val="24"/>
        </w:rPr>
        <w:t>., 17(1): 85-96.</w:t>
      </w:r>
    </w:p>
    <w:p w:rsidR="00D5207A" w:rsidRDefault="00970F9E">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Food and Agriculture Organization of the United Nations (2012) FAO statistics</w:t>
      </w:r>
    </w:p>
    <w:p w:rsidR="00D5207A" w:rsidRDefault="00970F9E">
      <w:pPr>
        <w:pStyle w:val="NormalWeb"/>
        <w:spacing w:beforeAutospacing="0" w:after="120" w:afterAutospacing="0" w:line="276" w:lineRule="auto"/>
        <w:jc w:val="both"/>
        <w:rPr>
          <w:rStyle w:val="Strong"/>
          <w:b w:val="0"/>
          <w:bCs w:val="0"/>
        </w:rPr>
      </w:pPr>
      <w:r>
        <w:rPr>
          <w:rStyle w:val="Strong"/>
          <w:b w:val="0"/>
          <w:bCs w:val="0"/>
        </w:rPr>
        <w:t>Harlan, J. R. (1992). Crops and Man. American Society of Agronomy. [ISBN: 9780891181487]</w:t>
      </w:r>
    </w:p>
    <w:p w:rsidR="00D5207A" w:rsidRDefault="00970F9E">
      <w:pPr>
        <w:pStyle w:val="NormalWeb"/>
        <w:spacing w:beforeAutospacing="0" w:after="120" w:afterAutospacing="0" w:line="276" w:lineRule="auto"/>
        <w:jc w:val="both"/>
        <w:rPr>
          <w:rStyle w:val="Strong"/>
          <w:b w:val="0"/>
          <w:bCs w:val="0"/>
        </w:rPr>
      </w:pPr>
      <w:r>
        <w:rPr>
          <w:rStyle w:val="Strong"/>
          <w:b w:val="0"/>
          <w:bCs w:val="0"/>
        </w:rPr>
        <w:t>He, F., &amp; Yan, Z.</w:t>
      </w:r>
      <w:r>
        <w:t xml:space="preserve"> (2021). Next-generation sequencing and its applications in wheat genomics. </w:t>
      </w:r>
      <w:r>
        <w:rPr>
          <w:rStyle w:val="Emphasis"/>
        </w:rPr>
        <w:t>Frontiers in Plant Science</w:t>
      </w:r>
      <w:r>
        <w:t>, 12, 639340.</w:t>
      </w:r>
    </w:p>
    <w:p w:rsidR="00D5207A" w:rsidRDefault="00970F9E">
      <w:pPr>
        <w:pStyle w:val="NormalWeb"/>
        <w:spacing w:beforeAutospacing="0" w:after="120" w:afterAutospacing="0" w:line="276" w:lineRule="auto"/>
        <w:jc w:val="both"/>
      </w:pPr>
      <w:r>
        <w:rPr>
          <w:rStyle w:val="Strong"/>
          <w:b w:val="0"/>
          <w:bCs w:val="0"/>
        </w:rPr>
        <w:t>He, Z., &amp; Li, Z.</w:t>
      </w:r>
      <w:r>
        <w:t xml:space="preserve"> (2018). Integration of </w:t>
      </w:r>
      <w:proofErr w:type="spellStart"/>
      <w:r>
        <w:t>Yr</w:t>
      </w:r>
      <w:proofErr w:type="spellEnd"/>
      <w:r>
        <w:t xml:space="preserve"> genes into wheat breeding programs: A review of recent progress. </w:t>
      </w:r>
      <w:r>
        <w:rPr>
          <w:rStyle w:val="Emphasis"/>
        </w:rPr>
        <w:t>Journal of Plant Protection Research</w:t>
      </w:r>
      <w:r>
        <w:t>, 58(3), 231-240.</w:t>
      </w:r>
    </w:p>
    <w:p w:rsidR="00D5207A" w:rsidRDefault="00970F9E">
      <w:pPr>
        <w:pStyle w:val="NormalWeb"/>
        <w:spacing w:beforeAutospacing="0" w:after="120" w:afterAutospacing="0" w:line="276" w:lineRule="auto"/>
        <w:jc w:val="both"/>
      </w:pPr>
      <w:r>
        <w:t xml:space="preserve">Hiebert, C. W., &amp; Hu, H. (2017). Genetic and molecular characterization of </w:t>
      </w:r>
      <w:proofErr w:type="spellStart"/>
      <w:r>
        <w:t>Yr</w:t>
      </w:r>
      <w:proofErr w:type="spellEnd"/>
      <w:r>
        <w:t xml:space="preserve"> genes in wheat. Frontiers in Plant Science, 8, 1732.</w:t>
      </w:r>
    </w:p>
    <w:p w:rsidR="00D5207A" w:rsidRDefault="00970F9E">
      <w:pPr>
        <w:pStyle w:val="NormalWeb"/>
        <w:spacing w:beforeAutospacing="0" w:after="120" w:afterAutospacing="0" w:line="276" w:lineRule="auto"/>
        <w:jc w:val="both"/>
      </w:pPr>
      <w:r>
        <w:rPr>
          <w:rStyle w:val="Strong"/>
          <w:b w:val="0"/>
          <w:bCs w:val="0"/>
        </w:rPr>
        <w:t>Hodson, D. P., &amp; Singh, R. P.</w:t>
      </w:r>
      <w:r>
        <w:t xml:space="preserve"> (2014). The history and management of wheat stripe rust. </w:t>
      </w:r>
      <w:proofErr w:type="spellStart"/>
      <w:r>
        <w:rPr>
          <w:rStyle w:val="Emphasis"/>
        </w:rPr>
        <w:t>Euphytica</w:t>
      </w:r>
      <w:proofErr w:type="spellEnd"/>
      <w:r>
        <w:t>, 196(1), 81-89</w:t>
      </w:r>
    </w:p>
    <w:p w:rsidR="00D5207A" w:rsidRDefault="00970F9E">
      <w:pPr>
        <w:pStyle w:val="NormalWeb"/>
        <w:spacing w:beforeAutospacing="0" w:after="120" w:afterAutospacing="0" w:line="276" w:lineRule="auto"/>
        <w:jc w:val="both"/>
      </w:pPr>
      <w:r>
        <w:t>Hodson, D. P., &amp; Singh, R. P. (2017). Tackling climate change and rust diseases of wheat with climate-smart agriculture. FAO Workshop Report.</w:t>
      </w:r>
    </w:p>
    <w:p w:rsidR="00D5207A" w:rsidRDefault="00970F9E">
      <w:pPr>
        <w:pStyle w:val="NormalWeb"/>
        <w:spacing w:beforeAutospacing="0" w:after="120" w:afterAutospacing="0" w:line="276" w:lineRule="auto"/>
        <w:jc w:val="both"/>
      </w:pPr>
      <w:proofErr w:type="spellStart"/>
      <w:r>
        <w:t>Hovmøller</w:t>
      </w:r>
      <w:proofErr w:type="spellEnd"/>
      <w:r>
        <w:t xml:space="preserve">, M. S., &amp; </w:t>
      </w:r>
      <w:proofErr w:type="spellStart"/>
      <w:r>
        <w:t>Justesen</w:t>
      </w:r>
      <w:proofErr w:type="spellEnd"/>
      <w:r>
        <w:t>, A. F. (2019). Predicting and managing wheat rusts in the context of climate change. Journal of Agricultural Science, 157(5), 738-753.</w:t>
      </w:r>
    </w:p>
    <w:p w:rsidR="00D5207A" w:rsidRDefault="00970F9E">
      <w:pPr>
        <w:pStyle w:val="NormalWeb"/>
        <w:spacing w:beforeAutospacing="0" w:after="120" w:afterAutospacing="0" w:line="276" w:lineRule="auto"/>
        <w:jc w:val="both"/>
      </w:pPr>
      <w:proofErr w:type="spellStart"/>
      <w:r>
        <w:t>Hovmøller</w:t>
      </w:r>
      <w:proofErr w:type="spellEnd"/>
      <w:r>
        <w:t xml:space="preserve">, M. S., </w:t>
      </w:r>
      <w:proofErr w:type="spellStart"/>
      <w:r>
        <w:t>Sørensen</w:t>
      </w:r>
      <w:proofErr w:type="spellEnd"/>
      <w:r>
        <w:t xml:space="preserve">, C. K., Walter, S., &amp; </w:t>
      </w:r>
      <w:proofErr w:type="spellStart"/>
      <w:r>
        <w:t>Justesen</w:t>
      </w:r>
      <w:proofErr w:type="spellEnd"/>
      <w:r>
        <w:t xml:space="preserve">, A. F. (2011). Worldwide surveillance of Puccinia </w:t>
      </w:r>
      <w:proofErr w:type="spellStart"/>
      <w:r>
        <w:t>striiformis</w:t>
      </w:r>
      <w:proofErr w:type="spellEnd"/>
      <w:r>
        <w:t xml:space="preserve"> f. sp. </w:t>
      </w:r>
      <w:proofErr w:type="spellStart"/>
      <w:r>
        <w:t>tritici</w:t>
      </w:r>
      <w:proofErr w:type="spellEnd"/>
      <w:r>
        <w:t xml:space="preserve"> reveals rapid global adaptation of virulent races. </w:t>
      </w:r>
      <w:proofErr w:type="spellStart"/>
      <w:r>
        <w:t>Euphytica</w:t>
      </w:r>
      <w:proofErr w:type="spellEnd"/>
      <w:r>
        <w:t>, 179(1), 143-153.</w:t>
      </w:r>
    </w:p>
    <w:p w:rsidR="00D5207A" w:rsidRDefault="00970F9E">
      <w:pPr>
        <w:spacing w:after="120" w:line="276" w:lineRule="auto"/>
        <w:jc w:val="both"/>
        <w:rPr>
          <w:rFonts w:ascii="Times New Roman" w:hAnsi="Times New Roman"/>
          <w:sz w:val="24"/>
        </w:rPr>
      </w:pPr>
      <w:proofErr w:type="spellStart"/>
      <w:r>
        <w:rPr>
          <w:rFonts w:ascii="Times New Roman" w:hAnsi="Times New Roman"/>
          <w:sz w:val="24"/>
        </w:rPr>
        <w:t>Hovmøller</w:t>
      </w:r>
      <w:proofErr w:type="spellEnd"/>
      <w:r>
        <w:rPr>
          <w:rFonts w:ascii="Times New Roman" w:hAnsi="Times New Roman"/>
          <w:sz w:val="24"/>
        </w:rPr>
        <w:t xml:space="preserve">, M.S., Walter, S. and </w:t>
      </w:r>
      <w:proofErr w:type="spellStart"/>
      <w:r>
        <w:rPr>
          <w:rFonts w:ascii="Times New Roman" w:hAnsi="Times New Roman"/>
          <w:sz w:val="24"/>
        </w:rPr>
        <w:t>Justesen</w:t>
      </w:r>
      <w:proofErr w:type="spellEnd"/>
      <w:r>
        <w:rPr>
          <w:rFonts w:ascii="Times New Roman" w:hAnsi="Times New Roman"/>
          <w:sz w:val="24"/>
        </w:rPr>
        <w:t>, A.F. (2010) Escalating threat of wheat rusts. Science, 329, 369.</w:t>
      </w:r>
    </w:p>
    <w:p w:rsidR="00D5207A" w:rsidRDefault="00970F9E">
      <w:pPr>
        <w:pStyle w:val="NormalWeb"/>
        <w:spacing w:beforeAutospacing="0" w:after="120" w:afterAutospacing="0" w:line="276" w:lineRule="auto"/>
        <w:jc w:val="both"/>
      </w:pPr>
      <w:r>
        <w:t>Huang, X., &amp; Yang, S. (2019). Application of SSR markers in wheat breeding for stripe rust resistance. Journal of Cereal Science, 87, 72-82.</w:t>
      </w:r>
    </w:p>
    <w:p w:rsidR="00D5207A" w:rsidRDefault="00970F9E">
      <w:pPr>
        <w:spacing w:after="120" w:line="276" w:lineRule="auto"/>
        <w:jc w:val="both"/>
        <w:rPr>
          <w:rFonts w:ascii="Times New Roman" w:hAnsi="Times New Roman"/>
          <w:sz w:val="24"/>
        </w:rPr>
      </w:pPr>
      <w:r>
        <w:rPr>
          <w:rFonts w:ascii="Times New Roman" w:hAnsi="Times New Roman"/>
          <w:sz w:val="24"/>
        </w:rPr>
        <w:t xml:space="preserve">Hussain, M., Khan, M.A., Hussain, M., Javed, N. and Khaliq, I., 2015. Application of phenotypic and molecular markers to combine genes for durable resistance against rust </w:t>
      </w:r>
      <w:proofErr w:type="spellStart"/>
      <w:r>
        <w:rPr>
          <w:rFonts w:ascii="Times New Roman" w:hAnsi="Times New Roman"/>
          <w:sz w:val="24"/>
        </w:rPr>
        <w:t>virulences</w:t>
      </w:r>
      <w:proofErr w:type="spellEnd"/>
      <w:r>
        <w:rPr>
          <w:rFonts w:ascii="Times New Roman" w:hAnsi="Times New Roman"/>
          <w:sz w:val="24"/>
        </w:rPr>
        <w:t xml:space="preserve"> and high yield potential in wheat. International Journal of Agriculture and Biology, 17(3).</w:t>
      </w:r>
    </w:p>
    <w:p w:rsidR="00D5207A" w:rsidRDefault="00970F9E">
      <w:pPr>
        <w:spacing w:after="120" w:line="276" w:lineRule="auto"/>
        <w:jc w:val="both"/>
        <w:rPr>
          <w:rFonts w:ascii="Times New Roman" w:hAnsi="Times New Roman"/>
          <w:sz w:val="24"/>
        </w:rPr>
      </w:pPr>
      <w:r>
        <w:rPr>
          <w:rFonts w:ascii="Times New Roman" w:hAnsi="Times New Roman"/>
          <w:sz w:val="24"/>
        </w:rPr>
        <w:t>Jamil, S., Shahzad, R., Ahmad, S., Fatima, R., Zahid, R., Anwar, M., Iqbal, M.Z. and Wang, X., 2020. Role of genetics, genomics, and breeding approaches to combat stripe rust of wheat. Frontiers in Nutrition, 7, p.580715.</w:t>
      </w:r>
    </w:p>
    <w:p w:rsidR="00D5207A" w:rsidRDefault="00970F9E">
      <w:pPr>
        <w:spacing w:after="120" w:line="276" w:lineRule="auto"/>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Jin</w:t>
      </w:r>
      <w:proofErr w:type="spellEnd"/>
      <w:r>
        <w:rPr>
          <w:rFonts w:ascii="Times New Roman" w:hAnsi="Times New Roman"/>
          <w:sz w:val="24"/>
        </w:rPr>
        <w:t xml:space="preserve"> Y, Szabo LJ, Carson M (2010) Century-old mystery of Puccinia </w:t>
      </w:r>
      <w:proofErr w:type="spellStart"/>
      <w:r>
        <w:rPr>
          <w:rFonts w:ascii="Times New Roman" w:hAnsi="Times New Roman"/>
          <w:sz w:val="24"/>
        </w:rPr>
        <w:t>striiformis</w:t>
      </w:r>
      <w:proofErr w:type="spellEnd"/>
      <w:r>
        <w:rPr>
          <w:rFonts w:ascii="Times New Roman" w:hAnsi="Times New Roman"/>
          <w:sz w:val="24"/>
        </w:rPr>
        <w:t xml:space="preserve"> life history solved with the identification of Berberis as an alternate host. Phytopathology 100:432–435</w:t>
      </w:r>
    </w:p>
    <w:p w:rsidR="00D5207A" w:rsidRDefault="00970F9E">
      <w:pPr>
        <w:pStyle w:val="NormalWeb"/>
        <w:spacing w:beforeAutospacing="0" w:after="120" w:afterAutospacing="0" w:line="276" w:lineRule="auto"/>
        <w:jc w:val="both"/>
      </w:pPr>
      <w:r>
        <w:rPr>
          <w:rStyle w:val="Strong"/>
          <w:b w:val="0"/>
          <w:bCs w:val="0"/>
        </w:rPr>
        <w:t xml:space="preserve">Khan, M. R., &amp; </w:t>
      </w:r>
      <w:proofErr w:type="spellStart"/>
      <w:r>
        <w:rPr>
          <w:rStyle w:val="Strong"/>
          <w:b w:val="0"/>
          <w:bCs w:val="0"/>
        </w:rPr>
        <w:t>Niu</w:t>
      </w:r>
      <w:proofErr w:type="spellEnd"/>
      <w:r>
        <w:rPr>
          <w:rStyle w:val="Strong"/>
          <w:b w:val="0"/>
          <w:bCs w:val="0"/>
        </w:rPr>
        <w:t>, Y.</w:t>
      </w:r>
      <w:r>
        <w:t xml:space="preserve"> (2020). Advances in the discovery and deployment of </w:t>
      </w:r>
      <w:proofErr w:type="spellStart"/>
      <w:r>
        <w:t>Yr</w:t>
      </w:r>
      <w:proofErr w:type="spellEnd"/>
      <w:r>
        <w:t xml:space="preserve"> genes for wheat stripe rust resistance. </w:t>
      </w:r>
      <w:r>
        <w:rPr>
          <w:rStyle w:val="Emphasis"/>
        </w:rPr>
        <w:t>Frontiers in Plant Science</w:t>
      </w:r>
      <w:r>
        <w:t>, 11, 900</w:t>
      </w:r>
    </w:p>
    <w:p w:rsidR="00D5207A" w:rsidRDefault="00970F9E">
      <w:pPr>
        <w:pStyle w:val="NormalWeb"/>
        <w:spacing w:beforeAutospacing="0" w:after="120" w:afterAutospacing="0" w:line="276" w:lineRule="auto"/>
        <w:jc w:val="both"/>
        <w:rPr>
          <w:rStyle w:val="Strong"/>
          <w:b w:val="0"/>
          <w:bCs w:val="0"/>
        </w:rPr>
      </w:pPr>
      <w:r>
        <w:rPr>
          <w:rStyle w:val="Strong"/>
          <w:b w:val="0"/>
          <w:bCs w:val="0"/>
        </w:rPr>
        <w:t xml:space="preserve">Khan, M. R., &amp; </w:t>
      </w:r>
      <w:proofErr w:type="spellStart"/>
      <w:r>
        <w:rPr>
          <w:rStyle w:val="Strong"/>
          <w:b w:val="0"/>
          <w:bCs w:val="0"/>
        </w:rPr>
        <w:t>Niu</w:t>
      </w:r>
      <w:proofErr w:type="spellEnd"/>
      <w:r>
        <w:rPr>
          <w:rStyle w:val="Strong"/>
          <w:b w:val="0"/>
          <w:bCs w:val="0"/>
        </w:rPr>
        <w:t xml:space="preserve">, Y. (2020). Advances in the discovery and deployment of </w:t>
      </w:r>
      <w:proofErr w:type="spellStart"/>
      <w:r>
        <w:rPr>
          <w:rStyle w:val="Strong"/>
          <w:b w:val="0"/>
          <w:bCs w:val="0"/>
        </w:rPr>
        <w:t>Yr</w:t>
      </w:r>
      <w:proofErr w:type="spellEnd"/>
      <w:r>
        <w:rPr>
          <w:rStyle w:val="Strong"/>
          <w:b w:val="0"/>
          <w:bCs w:val="0"/>
        </w:rPr>
        <w:t xml:space="preserve"> genes for wheat stripe rust resistance. Frontiers in Plant Science, 11, 900.</w:t>
      </w:r>
    </w:p>
    <w:p w:rsidR="00D5207A" w:rsidRDefault="00970F9E">
      <w:pPr>
        <w:spacing w:after="120" w:line="276" w:lineRule="auto"/>
        <w:jc w:val="both"/>
        <w:rPr>
          <w:rFonts w:ascii="Times New Roman" w:hAnsi="Times New Roman"/>
          <w:sz w:val="24"/>
        </w:rPr>
      </w:pPr>
      <w:r>
        <w:rPr>
          <w:rFonts w:ascii="Times New Roman" w:hAnsi="Times New Roman"/>
          <w:sz w:val="24"/>
        </w:rPr>
        <w:t>Khan, M.A., Hussain, M., Din, R., Hussain, M., Muhammad, F. and Ahmad, N. 2005. Performance of commercial wheat varieties and advance breeding lines under heavy yellow rust</w:t>
      </w:r>
    </w:p>
    <w:p w:rsidR="00D5207A" w:rsidRDefault="00970F9E">
      <w:pPr>
        <w:pStyle w:val="NormalWeb"/>
        <w:spacing w:beforeAutospacing="0" w:after="120" w:afterAutospacing="0" w:line="276" w:lineRule="auto"/>
        <w:jc w:val="both"/>
      </w:pPr>
      <w:r>
        <w:t>Kumar, S., &amp; Gupta, S. (2020). CRISPR-Cas9: A tool for precise genome editing in wheat. Molecular Breeding, 40, 10.</w:t>
      </w:r>
    </w:p>
    <w:p w:rsidR="00D5207A" w:rsidRDefault="00970F9E">
      <w:pPr>
        <w:pStyle w:val="NormalWeb"/>
        <w:spacing w:beforeAutospacing="0" w:after="120" w:afterAutospacing="0" w:line="276" w:lineRule="auto"/>
        <w:jc w:val="both"/>
      </w:pPr>
      <w:r>
        <w:t>Kumar, S., &amp; Sharma, R. K. (2019). Utilization of Aegilops species for improving wheat resistance to stripe rust. Journal of Plant Pathology, 101(1), 1-10.</w:t>
      </w:r>
    </w:p>
    <w:p w:rsidR="00D5207A" w:rsidRDefault="00970F9E">
      <w:pPr>
        <w:pStyle w:val="NormalWeb"/>
        <w:spacing w:beforeAutospacing="0" w:after="120" w:afterAutospacing="0" w:line="276" w:lineRule="auto"/>
        <w:jc w:val="both"/>
      </w:pPr>
      <w:r>
        <w:t>Li, A., &amp; Zhang, X. (2019). CRISPR-Cas9-based genome editing for wheat improvement. Theoretical and Applied Genetics, 132(8), 2323-2337</w:t>
      </w:r>
    </w:p>
    <w:p w:rsidR="00D5207A" w:rsidRDefault="00970F9E">
      <w:pPr>
        <w:pStyle w:val="NormalWeb"/>
        <w:spacing w:beforeAutospacing="0" w:after="120" w:afterAutospacing="0" w:line="276" w:lineRule="auto"/>
        <w:jc w:val="both"/>
      </w:pPr>
      <w:r>
        <w:t>Li, Z., &amp; Chen, X. (2018). Identification of QTLs for stripe rust resistance in wheat using GWAS and molecular markers. Molecular Breeding, 38(8), 113.</w:t>
      </w:r>
    </w:p>
    <w:p w:rsidR="00D5207A" w:rsidRDefault="00970F9E">
      <w:pPr>
        <w:pStyle w:val="NormalWeb"/>
        <w:spacing w:beforeAutospacing="0" w:after="120" w:afterAutospacing="0" w:line="276" w:lineRule="auto"/>
        <w:jc w:val="both"/>
        <w:rPr>
          <w:rStyle w:val="Strong"/>
          <w:b w:val="0"/>
          <w:bCs w:val="0"/>
        </w:rPr>
      </w:pPr>
      <w:r>
        <w:rPr>
          <w:rStyle w:val="Strong"/>
          <w:b w:val="0"/>
          <w:bCs w:val="0"/>
        </w:rPr>
        <w:t>Li, Z., &amp; Chen, X.</w:t>
      </w:r>
      <w:r>
        <w:t xml:space="preserve"> (2018). Identification of QTLs for stripe rust resistance in wheat using GWAS and molecular markers. </w:t>
      </w:r>
      <w:r>
        <w:rPr>
          <w:rStyle w:val="Emphasis"/>
        </w:rPr>
        <w:t>Molecular Breeding</w:t>
      </w:r>
      <w:r>
        <w:t>, 38(8), 113.</w:t>
      </w:r>
    </w:p>
    <w:p w:rsidR="00D5207A" w:rsidRDefault="00970F9E">
      <w:pPr>
        <w:spacing w:after="120" w:line="276" w:lineRule="auto"/>
        <w:jc w:val="both"/>
        <w:rPr>
          <w:rFonts w:ascii="Times New Roman" w:hAnsi="Times New Roman"/>
          <w:sz w:val="24"/>
        </w:rPr>
      </w:pPr>
      <w:proofErr w:type="spellStart"/>
      <w:r>
        <w:rPr>
          <w:rFonts w:ascii="Times New Roman" w:hAnsi="Times New Roman"/>
          <w:sz w:val="24"/>
        </w:rPr>
        <w:t>Lidwell-Durnin</w:t>
      </w:r>
      <w:proofErr w:type="spellEnd"/>
      <w:r>
        <w:rPr>
          <w:rFonts w:ascii="Times New Roman" w:hAnsi="Times New Roman"/>
          <w:sz w:val="24"/>
        </w:rPr>
        <w:t xml:space="preserve">, J. and </w:t>
      </w:r>
      <w:proofErr w:type="spellStart"/>
      <w:r>
        <w:rPr>
          <w:rFonts w:ascii="Times New Roman" w:hAnsi="Times New Roman"/>
          <w:sz w:val="24"/>
        </w:rPr>
        <w:t>Lapthorn</w:t>
      </w:r>
      <w:proofErr w:type="spellEnd"/>
      <w:r>
        <w:rPr>
          <w:rFonts w:ascii="Times New Roman" w:hAnsi="Times New Roman"/>
          <w:sz w:val="24"/>
        </w:rPr>
        <w:t>, A., 2020. The threat to global food security from wheat rust: Ethical and historical issues in fighting crop diseases and preserving genetic diversity. Global Food Security, 26, p.100446.</w:t>
      </w:r>
    </w:p>
    <w:p w:rsidR="00D5207A" w:rsidRDefault="00970F9E">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Line, R. F., &amp; </w:t>
      </w:r>
      <w:proofErr w:type="spellStart"/>
      <w:r>
        <w:rPr>
          <w:rFonts w:ascii="Times New Roman" w:hAnsi="Times New Roman" w:cs="Times New Roman"/>
          <w:sz w:val="24"/>
          <w:szCs w:val="24"/>
        </w:rPr>
        <w:t>Qayoum</w:t>
      </w:r>
      <w:proofErr w:type="spellEnd"/>
      <w:r>
        <w:rPr>
          <w:rFonts w:ascii="Times New Roman" w:hAnsi="Times New Roman" w:cs="Times New Roman"/>
          <w:sz w:val="24"/>
          <w:szCs w:val="24"/>
        </w:rPr>
        <w:t xml:space="preserve">, A. (1992). Virulence, aggressiveness, evolution, and distribution of races of Puccinia </w:t>
      </w:r>
      <w:proofErr w:type="spellStart"/>
      <w:r>
        <w:rPr>
          <w:rFonts w:ascii="Times New Roman" w:hAnsi="Times New Roman" w:cs="Times New Roman"/>
          <w:sz w:val="24"/>
          <w:szCs w:val="24"/>
        </w:rPr>
        <w:t>striiformis</w:t>
      </w:r>
      <w:proofErr w:type="spellEnd"/>
      <w:r>
        <w:rPr>
          <w:rFonts w:ascii="Times New Roman" w:hAnsi="Times New Roman" w:cs="Times New Roman"/>
          <w:sz w:val="24"/>
          <w:szCs w:val="24"/>
        </w:rPr>
        <w:t xml:space="preserve"> causing stripe rust on wheat. Annual Review of Phytopathology, 30, 221-242.</w:t>
      </w:r>
    </w:p>
    <w:p w:rsidR="00D5207A" w:rsidRDefault="00970F9E">
      <w:pPr>
        <w:pStyle w:val="NormalWeb"/>
        <w:spacing w:beforeAutospacing="0" w:after="120" w:afterAutospacing="0" w:line="276" w:lineRule="auto"/>
        <w:jc w:val="both"/>
      </w:pPr>
      <w:r>
        <w:t>Liu, T., &amp; Yang, Y. (2020). Chromosomal mapping and identification of stripe rust resistance genes in wheat. Journal of Integrative Plant Biology, 62(5), 798-812.</w:t>
      </w:r>
    </w:p>
    <w:p w:rsidR="00D5207A" w:rsidRDefault="00970F9E">
      <w:pPr>
        <w:pStyle w:val="NormalWeb"/>
        <w:spacing w:beforeAutospacing="0" w:after="120" w:afterAutospacing="0" w:line="276" w:lineRule="auto"/>
        <w:jc w:val="both"/>
        <w:rPr>
          <w:rStyle w:val="Strong"/>
          <w:b w:val="0"/>
          <w:bCs w:val="0"/>
        </w:rPr>
      </w:pPr>
      <w:r>
        <w:rPr>
          <w:rStyle w:val="Strong"/>
          <w:b w:val="0"/>
          <w:bCs w:val="0"/>
        </w:rPr>
        <w:t xml:space="preserve">Liu, W., &amp; Liu, H. (2021). Identification of QTLs for stripe rust resistance using GWAS in wheat. Frontiers in Plant Science, 12, 668. </w:t>
      </w:r>
    </w:p>
    <w:p w:rsidR="00D5207A" w:rsidRDefault="00970F9E">
      <w:pPr>
        <w:pStyle w:val="NormalWeb"/>
        <w:spacing w:beforeAutospacing="0" w:after="120" w:afterAutospacing="0" w:line="276" w:lineRule="auto"/>
        <w:jc w:val="both"/>
      </w:pPr>
      <w:r>
        <w:rPr>
          <w:rStyle w:val="Strong"/>
          <w:b w:val="0"/>
          <w:bCs w:val="0"/>
        </w:rPr>
        <w:t>Liu, Y., &amp; Zhang, L.</w:t>
      </w:r>
      <w:r>
        <w:t xml:space="preserve"> (2021). Application of SNP markers in wheat genetic mapping and breeding. </w:t>
      </w:r>
      <w:r>
        <w:rPr>
          <w:rStyle w:val="Emphasis"/>
        </w:rPr>
        <w:t>Frontiers in Plant Science</w:t>
      </w:r>
      <w:r>
        <w:t>, 12, 666.</w:t>
      </w:r>
    </w:p>
    <w:p w:rsidR="00D5207A" w:rsidRDefault="00970F9E">
      <w:pPr>
        <w:pStyle w:val="NormalWeb"/>
        <w:spacing w:beforeAutospacing="0" w:after="120" w:afterAutospacing="0" w:line="276" w:lineRule="auto"/>
        <w:jc w:val="both"/>
      </w:pPr>
      <w:proofErr w:type="spellStart"/>
      <w:r>
        <w:t>Maccaferri</w:t>
      </w:r>
      <w:proofErr w:type="spellEnd"/>
      <w:r>
        <w:t xml:space="preserve">, M., &amp; </w:t>
      </w:r>
      <w:proofErr w:type="spellStart"/>
      <w:r>
        <w:t>Xie</w:t>
      </w:r>
      <w:proofErr w:type="spellEnd"/>
      <w:r>
        <w:t>, C. (2016). Wheat Stripe Rust Resistance Genes: Mapping, Cloning, and Functional Characterization. In: Genomic Designing of Climate-Smart Cereal Crops, edited by R. J. Henry. Springer.</w:t>
      </w:r>
    </w:p>
    <w:p w:rsidR="00D5207A" w:rsidRDefault="00970F9E">
      <w:pPr>
        <w:spacing w:after="120" w:line="276" w:lineRule="auto"/>
        <w:jc w:val="both"/>
        <w:rPr>
          <w:rFonts w:ascii="Times New Roman" w:hAnsi="Times New Roman"/>
          <w:sz w:val="24"/>
        </w:rPr>
      </w:pPr>
      <w:proofErr w:type="spellStart"/>
      <w:r>
        <w:rPr>
          <w:rFonts w:ascii="Times New Roman" w:hAnsi="Times New Roman"/>
          <w:sz w:val="24"/>
        </w:rPr>
        <w:t>Mboup</w:t>
      </w:r>
      <w:proofErr w:type="spellEnd"/>
      <w:r>
        <w:rPr>
          <w:rFonts w:ascii="Times New Roman" w:hAnsi="Times New Roman"/>
          <w:sz w:val="24"/>
        </w:rPr>
        <w:t xml:space="preserve">, M., </w:t>
      </w:r>
      <w:proofErr w:type="spellStart"/>
      <w:r>
        <w:rPr>
          <w:rFonts w:ascii="Times New Roman" w:hAnsi="Times New Roman"/>
          <w:sz w:val="24"/>
        </w:rPr>
        <w:t>Leconte</w:t>
      </w:r>
      <w:proofErr w:type="spellEnd"/>
      <w:r>
        <w:rPr>
          <w:rFonts w:ascii="Times New Roman" w:hAnsi="Times New Roman"/>
          <w:sz w:val="24"/>
        </w:rPr>
        <w:t xml:space="preserve">, M., Gautier, A., Wan, A.M., Chen, W., de </w:t>
      </w:r>
      <w:proofErr w:type="spellStart"/>
      <w:r>
        <w:rPr>
          <w:rFonts w:ascii="Times New Roman" w:hAnsi="Times New Roman"/>
          <w:sz w:val="24"/>
        </w:rPr>
        <w:t>Vallavieille</w:t>
      </w:r>
      <w:proofErr w:type="spellEnd"/>
      <w:r>
        <w:rPr>
          <w:rFonts w:ascii="Times New Roman" w:hAnsi="Times New Roman"/>
          <w:sz w:val="24"/>
        </w:rPr>
        <w:t xml:space="preserve">-Pope, C. and </w:t>
      </w:r>
      <w:proofErr w:type="spellStart"/>
      <w:r>
        <w:rPr>
          <w:rFonts w:ascii="Times New Roman" w:hAnsi="Times New Roman"/>
          <w:sz w:val="24"/>
        </w:rPr>
        <w:t>Enjalbert</w:t>
      </w:r>
      <w:proofErr w:type="spellEnd"/>
      <w:r>
        <w:rPr>
          <w:rFonts w:ascii="Times New Roman" w:hAnsi="Times New Roman"/>
          <w:sz w:val="24"/>
        </w:rPr>
        <w:t xml:space="preserve">, J., 2009. Evidence of genetic recombination in wheat yellow rust populations of a Chinese </w:t>
      </w:r>
      <w:proofErr w:type="spellStart"/>
      <w:r>
        <w:rPr>
          <w:rFonts w:ascii="Times New Roman" w:hAnsi="Times New Roman"/>
          <w:sz w:val="24"/>
        </w:rPr>
        <w:t>oversummering</w:t>
      </w:r>
      <w:proofErr w:type="spellEnd"/>
      <w:r>
        <w:rPr>
          <w:rFonts w:ascii="Times New Roman" w:hAnsi="Times New Roman"/>
          <w:sz w:val="24"/>
        </w:rPr>
        <w:t xml:space="preserve"> area. Fungal Genetics and Biology, 46(4), pp.299-307.</w:t>
      </w:r>
    </w:p>
    <w:p w:rsidR="00D5207A" w:rsidRDefault="00970F9E">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McDonald, B. A., &amp; Linde, C. (2002). Pathogen population genetics, evolutionary potential, and durable resistance. Annual Review of Phytopathology, 40(1), 349-379.</w:t>
      </w:r>
    </w:p>
    <w:p w:rsidR="00D5207A" w:rsidRDefault="00970F9E">
      <w:pPr>
        <w:pStyle w:val="NormalWeb"/>
        <w:spacing w:beforeAutospacing="0" w:after="120" w:afterAutospacing="0" w:line="276" w:lineRule="auto"/>
        <w:jc w:val="both"/>
      </w:pPr>
      <w:r>
        <w:rPr>
          <w:rStyle w:val="Strong"/>
          <w:b w:val="0"/>
          <w:bCs w:val="0"/>
        </w:rPr>
        <w:t>McIntosh, R. A., &amp; Brown-</w:t>
      </w:r>
      <w:proofErr w:type="spellStart"/>
      <w:r>
        <w:rPr>
          <w:rStyle w:val="Strong"/>
          <w:b w:val="0"/>
          <w:bCs w:val="0"/>
        </w:rPr>
        <w:t>Guedira</w:t>
      </w:r>
      <w:proofErr w:type="spellEnd"/>
      <w:r>
        <w:rPr>
          <w:rStyle w:val="Strong"/>
          <w:b w:val="0"/>
          <w:bCs w:val="0"/>
        </w:rPr>
        <w:t>, G. L.</w:t>
      </w:r>
      <w:r>
        <w:t xml:space="preserve"> (2017). Wheat rusts: The present and the future. </w:t>
      </w:r>
      <w:r>
        <w:rPr>
          <w:rStyle w:val="Emphasis"/>
        </w:rPr>
        <w:t>Wheat Science</w:t>
      </w:r>
      <w:r>
        <w:t>, 62(2), 208-217.</w:t>
      </w:r>
    </w:p>
    <w:p w:rsidR="00D5207A" w:rsidRDefault="00970F9E">
      <w:pPr>
        <w:pStyle w:val="NormalWeb"/>
        <w:spacing w:beforeAutospacing="0" w:after="120" w:afterAutospacing="0" w:line="276" w:lineRule="auto"/>
        <w:jc w:val="both"/>
      </w:pPr>
      <w:r>
        <w:t>McIntosh, R. A., &amp; Brown-</w:t>
      </w:r>
      <w:proofErr w:type="spellStart"/>
      <w:r>
        <w:t>Guedira</w:t>
      </w:r>
      <w:proofErr w:type="spellEnd"/>
      <w:r>
        <w:t xml:space="preserve">, G. L. (2017). Wheat rusts: The present and the future. Wheat Science, 62(2), 208-217. </w:t>
      </w:r>
    </w:p>
    <w:p w:rsidR="00D5207A" w:rsidRDefault="00970F9E">
      <w:pPr>
        <w:pStyle w:val="NormalWeb"/>
        <w:spacing w:beforeAutospacing="0" w:after="120" w:afterAutospacing="0" w:line="276" w:lineRule="auto"/>
        <w:jc w:val="both"/>
      </w:pPr>
      <w:r>
        <w:rPr>
          <w:rStyle w:val="Strong"/>
          <w:b w:val="0"/>
          <w:bCs w:val="0"/>
        </w:rPr>
        <w:t>McIntosh, R. A., &amp; Brown-</w:t>
      </w:r>
      <w:proofErr w:type="spellStart"/>
      <w:r>
        <w:rPr>
          <w:rStyle w:val="Strong"/>
          <w:b w:val="0"/>
          <w:bCs w:val="0"/>
        </w:rPr>
        <w:t>Guedira</w:t>
      </w:r>
      <w:proofErr w:type="spellEnd"/>
      <w:r>
        <w:rPr>
          <w:rStyle w:val="Strong"/>
          <w:b w:val="0"/>
          <w:bCs w:val="0"/>
        </w:rPr>
        <w:t>, G. L.</w:t>
      </w:r>
      <w:r>
        <w:t xml:space="preserve"> (2017). Wheat rusts: The present and the future. </w:t>
      </w:r>
      <w:r>
        <w:rPr>
          <w:rStyle w:val="Emphasis"/>
        </w:rPr>
        <w:t>Wheat Science</w:t>
      </w:r>
      <w:r>
        <w:t>, 62(2), 208-217</w:t>
      </w:r>
    </w:p>
    <w:p w:rsidR="00D5207A" w:rsidRDefault="00970F9E">
      <w:pPr>
        <w:pStyle w:val="NormalWeb"/>
        <w:spacing w:beforeAutospacing="0" w:after="120" w:afterAutospacing="0" w:line="276" w:lineRule="auto"/>
        <w:jc w:val="both"/>
      </w:pPr>
      <w:proofErr w:type="spellStart"/>
      <w:r>
        <w:t>Milus</w:t>
      </w:r>
      <w:proofErr w:type="spellEnd"/>
      <w:r>
        <w:t xml:space="preserve">, E. A., Kristensen, K., &amp; </w:t>
      </w:r>
      <w:proofErr w:type="spellStart"/>
      <w:r>
        <w:t>Hovmøller</w:t>
      </w:r>
      <w:proofErr w:type="spellEnd"/>
      <w:r>
        <w:t xml:space="preserve">, M. S. (2009). Evidence for increased aggressiveness in a recent widespread strain of Puccinia </w:t>
      </w:r>
      <w:proofErr w:type="spellStart"/>
      <w:r>
        <w:t>striiformis</w:t>
      </w:r>
      <w:proofErr w:type="spellEnd"/>
      <w:r>
        <w:t xml:space="preserve"> f. sp. </w:t>
      </w:r>
      <w:proofErr w:type="spellStart"/>
      <w:r>
        <w:t>tritici</w:t>
      </w:r>
      <w:proofErr w:type="spellEnd"/>
      <w:r>
        <w:t xml:space="preserve"> causing stripe rust of wheat. Phytopathology, 99(1), 89-94.</w:t>
      </w:r>
    </w:p>
    <w:p w:rsidR="00D5207A" w:rsidRDefault="00970F9E">
      <w:pPr>
        <w:spacing w:after="120" w:line="276" w:lineRule="auto"/>
        <w:jc w:val="both"/>
        <w:rPr>
          <w:rFonts w:ascii="Times New Roman" w:hAnsi="Times New Roman"/>
          <w:sz w:val="24"/>
        </w:rPr>
      </w:pPr>
      <w:proofErr w:type="spellStart"/>
      <w:r>
        <w:rPr>
          <w:rFonts w:ascii="Times New Roman" w:hAnsi="Times New Roman"/>
          <w:sz w:val="24"/>
        </w:rPr>
        <w:t>Milus</w:t>
      </w:r>
      <w:proofErr w:type="spellEnd"/>
      <w:r>
        <w:rPr>
          <w:rFonts w:ascii="Times New Roman" w:hAnsi="Times New Roman"/>
          <w:sz w:val="24"/>
        </w:rPr>
        <w:t xml:space="preserve">, E.A., Kristensen, K. and </w:t>
      </w:r>
      <w:proofErr w:type="spellStart"/>
      <w:r>
        <w:rPr>
          <w:rFonts w:ascii="Times New Roman" w:hAnsi="Times New Roman"/>
          <w:sz w:val="24"/>
        </w:rPr>
        <w:t>Hovmøller</w:t>
      </w:r>
      <w:proofErr w:type="spellEnd"/>
      <w:r>
        <w:rPr>
          <w:rFonts w:ascii="Times New Roman" w:hAnsi="Times New Roman"/>
          <w:sz w:val="24"/>
        </w:rPr>
        <w:t xml:space="preserve">, M.S. (2008) Increased aggressiveness of Puccinia </w:t>
      </w:r>
      <w:proofErr w:type="spellStart"/>
      <w:r>
        <w:rPr>
          <w:rFonts w:ascii="Times New Roman" w:hAnsi="Times New Roman"/>
          <w:sz w:val="24"/>
        </w:rPr>
        <w:t>striiformis</w:t>
      </w:r>
      <w:proofErr w:type="spellEnd"/>
      <w:r>
        <w:rPr>
          <w:rFonts w:ascii="Times New Roman" w:hAnsi="Times New Roman"/>
          <w:sz w:val="24"/>
        </w:rPr>
        <w:t xml:space="preserve"> f. </w:t>
      </w:r>
      <w:proofErr w:type="spellStart"/>
      <w:r>
        <w:rPr>
          <w:rFonts w:ascii="Times New Roman" w:hAnsi="Times New Roman"/>
          <w:sz w:val="24"/>
        </w:rPr>
        <w:t>sp</w:t>
      </w:r>
      <w:proofErr w:type="spellEnd"/>
      <w:r>
        <w:rPr>
          <w:rFonts w:ascii="Times New Roman" w:hAnsi="Times New Roman"/>
          <w:sz w:val="24"/>
        </w:rPr>
        <w:t xml:space="preserve"> </w:t>
      </w:r>
      <w:proofErr w:type="spellStart"/>
      <w:r>
        <w:rPr>
          <w:rFonts w:ascii="Times New Roman" w:hAnsi="Times New Roman"/>
          <w:sz w:val="24"/>
        </w:rPr>
        <w:t>tritici</w:t>
      </w:r>
      <w:proofErr w:type="spellEnd"/>
      <w:r>
        <w:rPr>
          <w:rFonts w:ascii="Times New Roman" w:hAnsi="Times New Roman"/>
          <w:sz w:val="24"/>
        </w:rPr>
        <w:t xml:space="preserve"> at least partially explains recent stripe rust epidemics. Phytopathology, 98, 107.</w:t>
      </w:r>
    </w:p>
    <w:p w:rsidR="00D5207A" w:rsidRDefault="00970F9E">
      <w:pPr>
        <w:pStyle w:val="NormalWeb"/>
        <w:spacing w:beforeAutospacing="0" w:after="120" w:afterAutospacing="0" w:line="276" w:lineRule="auto"/>
        <w:jc w:val="both"/>
        <w:rPr>
          <w:rStyle w:val="Strong"/>
          <w:b w:val="0"/>
          <w:bCs w:val="0"/>
        </w:rPr>
      </w:pPr>
      <w:r>
        <w:rPr>
          <w:rStyle w:val="Strong"/>
          <w:b w:val="0"/>
          <w:bCs w:val="0"/>
        </w:rPr>
        <w:t>Murray, S. C., &amp; Cavanagh, C. R. (2018). Utilizing next-generation sequencing for genome-wide association studies and genomic selection in wheat. Theoretical and Applied Genetics, 131(12), 2451-2472.</w:t>
      </w:r>
    </w:p>
    <w:p w:rsidR="00D5207A" w:rsidRDefault="00970F9E">
      <w:pPr>
        <w:pStyle w:val="NormalWeb"/>
        <w:spacing w:beforeAutospacing="0" w:after="120" w:afterAutospacing="0" w:line="276" w:lineRule="auto"/>
        <w:jc w:val="both"/>
      </w:pPr>
      <w:proofErr w:type="spellStart"/>
      <w:r>
        <w:t>Niu</w:t>
      </w:r>
      <w:proofErr w:type="spellEnd"/>
      <w:r>
        <w:t xml:space="preserve">, Y., &amp; Zhao, Z. (2018). Genetic mapping and utilization of Aegilops </w:t>
      </w:r>
      <w:proofErr w:type="spellStart"/>
      <w:r>
        <w:t>tauschii</w:t>
      </w:r>
      <w:proofErr w:type="spellEnd"/>
      <w:r>
        <w:t xml:space="preserve"> in wheat breeding for disease resistance. Theoretical and Applied Genetics, 131(8), 1721-1735</w:t>
      </w:r>
    </w:p>
    <w:p w:rsidR="00D5207A" w:rsidRDefault="00970F9E">
      <w:pPr>
        <w:spacing w:after="120" w:line="276" w:lineRule="auto"/>
        <w:jc w:val="both"/>
        <w:rPr>
          <w:rFonts w:ascii="Times New Roman" w:hAnsi="Times New Roman"/>
          <w:sz w:val="24"/>
        </w:rPr>
      </w:pPr>
      <w:r>
        <w:rPr>
          <w:rFonts w:ascii="Times New Roman" w:hAnsi="Times New Roman"/>
          <w:sz w:val="24"/>
        </w:rPr>
        <w:t>O'Brien L, Brown J.S., Young R.M., Pascoe I., 1980. Occurrence and distribution of wheat stripe rust in Victoria and susceptibility of commercial wheat cultivars. Australasian Plant Pathology 9, 14.</w:t>
      </w:r>
    </w:p>
    <w:p w:rsidR="00D5207A" w:rsidRDefault="00970F9E">
      <w:pPr>
        <w:spacing w:after="120" w:line="276" w:lineRule="auto"/>
        <w:jc w:val="both"/>
        <w:rPr>
          <w:rFonts w:ascii="Times New Roman" w:hAnsi="Times New Roman"/>
          <w:sz w:val="24"/>
        </w:rPr>
      </w:pPr>
      <w:proofErr w:type="spellStart"/>
      <w:r>
        <w:rPr>
          <w:rFonts w:ascii="Times New Roman" w:hAnsi="Times New Roman"/>
          <w:sz w:val="24"/>
        </w:rPr>
        <w:t>Oerke</w:t>
      </w:r>
      <w:proofErr w:type="spellEnd"/>
      <w:r>
        <w:rPr>
          <w:rFonts w:ascii="Times New Roman" w:hAnsi="Times New Roman"/>
          <w:sz w:val="24"/>
        </w:rPr>
        <w:t xml:space="preserve"> EC. Crop losses to pests. The Journal of agricultural science. 2006 Feb;144(1):31-43.</w:t>
      </w:r>
    </w:p>
    <w:p w:rsidR="00D5207A" w:rsidRDefault="00970F9E">
      <w:pPr>
        <w:pStyle w:val="NormalWeb"/>
        <w:spacing w:beforeAutospacing="0" w:after="120" w:afterAutospacing="0" w:line="276" w:lineRule="auto"/>
        <w:jc w:val="both"/>
      </w:pPr>
      <w:r>
        <w:t xml:space="preserve">Park, R. F., &amp; </w:t>
      </w:r>
      <w:proofErr w:type="spellStart"/>
      <w:r>
        <w:t>Wellings</w:t>
      </w:r>
      <w:proofErr w:type="spellEnd"/>
      <w:r>
        <w:t>, C. R. (2012). Global perspectives on the management of rust diseases of wheat. Crop and Pasture Science, 63(10), 904-911.</w:t>
      </w:r>
    </w:p>
    <w:p w:rsidR="00D5207A" w:rsidRDefault="00970F9E">
      <w:pPr>
        <w:spacing w:after="120" w:line="276" w:lineRule="auto"/>
        <w:jc w:val="both"/>
        <w:rPr>
          <w:rFonts w:ascii="Times New Roman" w:hAnsi="Times New Roman"/>
          <w:sz w:val="24"/>
        </w:rPr>
      </w:pPr>
      <w:r>
        <w:rPr>
          <w:rFonts w:ascii="Times New Roman" w:hAnsi="Times New Roman"/>
          <w:sz w:val="24"/>
        </w:rPr>
        <w:t>Peterson, R.F., Campbell, A.B. and Hannah, A.E., 1948. A diagrammatic scale for estimating rust intensity on leaves and stems of cereals. Canadian journal of research, 26(5), pp.496-500.</w:t>
      </w:r>
    </w:p>
    <w:p w:rsidR="00D5207A" w:rsidRDefault="00970F9E">
      <w:pPr>
        <w:spacing w:after="120" w:line="276" w:lineRule="auto"/>
        <w:jc w:val="both"/>
        <w:rPr>
          <w:rFonts w:ascii="Times New Roman" w:hAnsi="Times New Roman"/>
          <w:sz w:val="24"/>
        </w:rPr>
      </w:pPr>
      <w:r>
        <w:rPr>
          <w:rFonts w:ascii="Times New Roman" w:hAnsi="Times New Roman"/>
          <w:sz w:val="24"/>
        </w:rPr>
        <w:t xml:space="preserve">Qamar, M., Ahmad, S.D., Rabbani, M.A., </w:t>
      </w:r>
      <w:proofErr w:type="spellStart"/>
      <w:r>
        <w:rPr>
          <w:rFonts w:ascii="Times New Roman" w:hAnsi="Times New Roman"/>
          <w:sz w:val="24"/>
        </w:rPr>
        <w:t>Shinwari</w:t>
      </w:r>
      <w:proofErr w:type="spellEnd"/>
      <w:r>
        <w:rPr>
          <w:rFonts w:ascii="Times New Roman" w:hAnsi="Times New Roman"/>
          <w:sz w:val="24"/>
        </w:rPr>
        <w:t>, Z.K. and Iqbal, M., 2014. Determination of rust resistance genes in Pakistani bread wheats. Pak. J. Bot, 46(2), pp.613-617.</w:t>
      </w:r>
    </w:p>
    <w:p w:rsidR="00D5207A" w:rsidRDefault="00970F9E">
      <w:pPr>
        <w:spacing w:after="12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Roelfs</w:t>
      </w:r>
      <w:proofErr w:type="spellEnd"/>
      <w:r>
        <w:rPr>
          <w:rFonts w:ascii="Times New Roman" w:hAnsi="Times New Roman" w:cs="Times New Roman"/>
          <w:sz w:val="24"/>
          <w:szCs w:val="24"/>
        </w:rPr>
        <w:t xml:space="preserve">, A. P., Singh, R. P., &amp; </w:t>
      </w:r>
      <w:proofErr w:type="spellStart"/>
      <w:r>
        <w:rPr>
          <w:rFonts w:ascii="Times New Roman" w:hAnsi="Times New Roman" w:cs="Times New Roman"/>
          <w:sz w:val="24"/>
          <w:szCs w:val="24"/>
        </w:rPr>
        <w:t>Saari</w:t>
      </w:r>
      <w:proofErr w:type="spellEnd"/>
      <w:r>
        <w:rPr>
          <w:rFonts w:ascii="Times New Roman" w:hAnsi="Times New Roman" w:cs="Times New Roman"/>
          <w:sz w:val="24"/>
          <w:szCs w:val="24"/>
        </w:rPr>
        <w:t>, E. E. (1992). Rust Diseases of Wheat: Concepts and Methods of Disease Management. CIMMYT.</w:t>
      </w:r>
    </w:p>
    <w:p w:rsidR="00D5207A" w:rsidRDefault="00970F9E">
      <w:pPr>
        <w:spacing w:after="120" w:line="276" w:lineRule="auto"/>
        <w:jc w:val="both"/>
        <w:rPr>
          <w:rFonts w:ascii="Times New Roman" w:hAnsi="Times New Roman"/>
          <w:sz w:val="24"/>
        </w:rPr>
      </w:pPr>
      <w:proofErr w:type="spellStart"/>
      <w:r>
        <w:rPr>
          <w:rFonts w:ascii="Times New Roman" w:hAnsi="Times New Roman"/>
          <w:sz w:val="24"/>
        </w:rPr>
        <w:t>Rosewarne</w:t>
      </w:r>
      <w:proofErr w:type="spellEnd"/>
      <w:r>
        <w:rPr>
          <w:rFonts w:ascii="Times New Roman" w:hAnsi="Times New Roman"/>
          <w:sz w:val="24"/>
        </w:rPr>
        <w:t>, G.M., Herrera-</w:t>
      </w:r>
      <w:proofErr w:type="spellStart"/>
      <w:r>
        <w:rPr>
          <w:rFonts w:ascii="Times New Roman" w:hAnsi="Times New Roman"/>
          <w:sz w:val="24"/>
        </w:rPr>
        <w:t>Foessel</w:t>
      </w:r>
      <w:proofErr w:type="spellEnd"/>
      <w:r>
        <w:rPr>
          <w:rFonts w:ascii="Times New Roman" w:hAnsi="Times New Roman"/>
          <w:sz w:val="24"/>
        </w:rPr>
        <w:t>, S.A., Singh, R.P., Huerta-Espino, J., Lan, C.X. and He, Z., 2013. Quantitative trait loci of stripe rust resistance in wheat. Theoretical and Applied Genetics, 126, pp.2427-2449.</w:t>
      </w:r>
    </w:p>
    <w:p w:rsidR="00D5207A" w:rsidRDefault="00970F9E">
      <w:pPr>
        <w:pStyle w:val="NormalWeb"/>
        <w:spacing w:beforeAutospacing="0" w:after="120" w:afterAutospacing="0" w:line="276" w:lineRule="auto"/>
        <w:jc w:val="both"/>
      </w:pPr>
      <w:r>
        <w:t xml:space="preserve">Singh, R. P., &amp; Hu, X. (2021). Incorporation of </w:t>
      </w:r>
      <w:proofErr w:type="spellStart"/>
      <w:r>
        <w:t>Yr</w:t>
      </w:r>
      <w:proofErr w:type="spellEnd"/>
      <w:r>
        <w:t xml:space="preserve"> genes into wheat breeding programs for stripe rust resistance. Crop Science, 61(5), 2361-2376.</w:t>
      </w:r>
    </w:p>
    <w:p w:rsidR="00D5207A" w:rsidRDefault="00970F9E">
      <w:pPr>
        <w:pStyle w:val="NormalWeb"/>
        <w:spacing w:beforeAutospacing="0" w:after="120" w:afterAutospacing="0" w:line="276" w:lineRule="auto"/>
        <w:jc w:val="both"/>
      </w:pPr>
      <w:r>
        <w:t xml:space="preserve">Singh, R. P., Huerta-Espino, J., &amp; William, H. M. (2005). Genetics and breeding for durable resistance to leaf and stripe rusts in wheat. Turkish Journal of Agriculture and Forestry, 29(2), 121-127. </w:t>
      </w:r>
    </w:p>
    <w:p w:rsidR="00D5207A" w:rsidRDefault="00970F9E">
      <w:pPr>
        <w:pStyle w:val="NormalWeb"/>
        <w:spacing w:beforeAutospacing="0" w:after="120" w:afterAutospacing="0" w:line="276" w:lineRule="auto"/>
        <w:jc w:val="both"/>
      </w:pPr>
      <w:r>
        <w:rPr>
          <w:rStyle w:val="Strong"/>
          <w:b w:val="0"/>
          <w:bCs w:val="0"/>
        </w:rPr>
        <w:t>Sorrells, M. E., &amp; Manrique-Carpenter, M.</w:t>
      </w:r>
      <w:r>
        <w:t xml:space="preserve"> (2017). Using SNPs to map and identify resistance genes in wheat. </w:t>
      </w:r>
      <w:r>
        <w:rPr>
          <w:rStyle w:val="Emphasis"/>
        </w:rPr>
        <w:t>Theoretical and Applied Genetics</w:t>
      </w:r>
      <w:r>
        <w:t>, 130(6), 1209-1223.</w:t>
      </w:r>
    </w:p>
    <w:p w:rsidR="00D5207A" w:rsidRDefault="00970F9E">
      <w:pPr>
        <w:pStyle w:val="NormalWeb"/>
        <w:spacing w:beforeAutospacing="0" w:after="120" w:afterAutospacing="0" w:line="276" w:lineRule="auto"/>
        <w:jc w:val="both"/>
      </w:pPr>
      <w:r>
        <w:rPr>
          <w:rStyle w:val="Strong"/>
          <w:b w:val="0"/>
          <w:bCs w:val="0"/>
        </w:rPr>
        <w:t>Sperling, L., &amp; Cooper, D.</w:t>
      </w:r>
      <w:r>
        <w:t xml:space="preserve"> (2022). </w:t>
      </w:r>
      <w:r>
        <w:rPr>
          <w:rStyle w:val="Emphasis"/>
        </w:rPr>
        <w:t>Participatory Plant Breeding: A Review of the Evidence</w:t>
      </w:r>
      <w:r>
        <w:t xml:space="preserve">. </w:t>
      </w:r>
      <w:r>
        <w:rPr>
          <w:rStyle w:val="Emphasis"/>
        </w:rPr>
        <w:t>Annual Review of Plant Biology</w:t>
      </w:r>
      <w:r>
        <w:t>, 73, 429-452.</w:t>
      </w:r>
    </w:p>
    <w:p w:rsidR="00D5207A" w:rsidRDefault="00970F9E">
      <w:pPr>
        <w:spacing w:after="120" w:line="276" w:lineRule="auto"/>
        <w:jc w:val="both"/>
        <w:rPr>
          <w:rFonts w:ascii="Times New Roman" w:hAnsi="Times New Roman"/>
          <w:sz w:val="24"/>
        </w:rPr>
      </w:pPr>
      <w:r>
        <w:rPr>
          <w:rFonts w:ascii="Times New Roman" w:hAnsi="Times New Roman"/>
          <w:sz w:val="24"/>
        </w:rPr>
        <w:t xml:space="preserve">Strange RN, Scott PR. Plant disease: a threat to global food security. </w:t>
      </w:r>
      <w:proofErr w:type="spellStart"/>
      <w:r>
        <w:rPr>
          <w:rFonts w:ascii="Times New Roman" w:hAnsi="Times New Roman"/>
          <w:sz w:val="24"/>
        </w:rPr>
        <w:t>Annu</w:t>
      </w:r>
      <w:proofErr w:type="spellEnd"/>
      <w:r>
        <w:rPr>
          <w:rFonts w:ascii="Times New Roman" w:hAnsi="Times New Roman"/>
          <w:sz w:val="24"/>
        </w:rPr>
        <w:t xml:space="preserve">. Rev. </w:t>
      </w:r>
      <w:proofErr w:type="spellStart"/>
      <w:proofErr w:type="gramStart"/>
      <w:r>
        <w:rPr>
          <w:rFonts w:ascii="Times New Roman" w:hAnsi="Times New Roman"/>
          <w:sz w:val="24"/>
        </w:rPr>
        <w:t>Phytopathol</w:t>
      </w:r>
      <w:proofErr w:type="spellEnd"/>
      <w:r>
        <w:rPr>
          <w:rFonts w:ascii="Times New Roman" w:hAnsi="Times New Roman"/>
          <w:sz w:val="24"/>
        </w:rPr>
        <w:t>..</w:t>
      </w:r>
      <w:proofErr w:type="gramEnd"/>
      <w:r>
        <w:rPr>
          <w:rFonts w:ascii="Times New Roman" w:hAnsi="Times New Roman"/>
          <w:sz w:val="24"/>
        </w:rPr>
        <w:t xml:space="preserve"> 2005 Jul </w:t>
      </w:r>
      <w:proofErr w:type="gramStart"/>
      <w:r>
        <w:rPr>
          <w:rFonts w:ascii="Times New Roman" w:hAnsi="Times New Roman"/>
          <w:sz w:val="24"/>
        </w:rPr>
        <w:t>28;43:83</w:t>
      </w:r>
      <w:proofErr w:type="gramEnd"/>
      <w:r>
        <w:rPr>
          <w:rFonts w:ascii="Times New Roman" w:hAnsi="Times New Roman"/>
          <w:sz w:val="24"/>
        </w:rPr>
        <w:t>-116.</w:t>
      </w:r>
    </w:p>
    <w:p w:rsidR="00D5207A" w:rsidRDefault="00970F9E">
      <w:pPr>
        <w:pStyle w:val="NormalWeb"/>
        <w:spacing w:beforeAutospacing="0" w:after="120" w:afterAutospacing="0" w:line="276" w:lineRule="auto"/>
        <w:jc w:val="both"/>
      </w:pPr>
      <w:r>
        <w:rPr>
          <w:rStyle w:val="Strong"/>
          <w:b w:val="0"/>
          <w:bCs w:val="0"/>
        </w:rPr>
        <w:t>Tiwari, V., &amp; Sharma, R. K.</w:t>
      </w:r>
      <w:r>
        <w:t xml:space="preserve"> (2019). Role of next-generation sequencing in deciphering the genetic architecture of wheat diseases. </w:t>
      </w:r>
      <w:r>
        <w:rPr>
          <w:rStyle w:val="Emphasis"/>
        </w:rPr>
        <w:t>Molecular Breeding</w:t>
      </w:r>
      <w:r>
        <w:t>, 39(1), 15.</w:t>
      </w:r>
    </w:p>
    <w:p w:rsidR="00D5207A" w:rsidRDefault="00970F9E">
      <w:pPr>
        <w:pStyle w:val="NormalWeb"/>
        <w:spacing w:beforeAutospacing="0" w:after="120" w:afterAutospacing="0" w:line="276" w:lineRule="auto"/>
        <w:jc w:val="both"/>
      </w:pPr>
      <w:r>
        <w:t>Upadhyaya, N., &amp; Singh, P. (2018). CRISPR/Cas9 technology in wheat: Applications and prospects. Plant Science, 279, 133-141.</w:t>
      </w:r>
    </w:p>
    <w:p w:rsidR="00D5207A" w:rsidRDefault="00970F9E">
      <w:pPr>
        <w:spacing w:after="120" w:line="276" w:lineRule="auto"/>
        <w:jc w:val="both"/>
        <w:rPr>
          <w:rFonts w:ascii="Times New Roman" w:hAnsi="Times New Roman"/>
          <w:sz w:val="24"/>
        </w:rPr>
      </w:pPr>
      <w:r>
        <w:rPr>
          <w:rFonts w:ascii="Times New Roman" w:hAnsi="Times New Roman"/>
          <w:sz w:val="24"/>
        </w:rPr>
        <w:t xml:space="preserve">Wang MN, Chen XM. First Report of Oregon grape (Mahonia </w:t>
      </w:r>
      <w:proofErr w:type="spellStart"/>
      <w:r>
        <w:rPr>
          <w:rFonts w:ascii="Times New Roman" w:hAnsi="Times New Roman"/>
          <w:sz w:val="24"/>
        </w:rPr>
        <w:t>aquifolium</w:t>
      </w:r>
      <w:proofErr w:type="spellEnd"/>
      <w:r>
        <w:rPr>
          <w:rFonts w:ascii="Times New Roman" w:hAnsi="Times New Roman"/>
          <w:sz w:val="24"/>
        </w:rPr>
        <w:t xml:space="preserve">) as an alternate host for the wheat stripe rust pathogen (Puccinia </w:t>
      </w:r>
      <w:proofErr w:type="spellStart"/>
      <w:r>
        <w:rPr>
          <w:rFonts w:ascii="Times New Roman" w:hAnsi="Times New Roman"/>
          <w:sz w:val="24"/>
        </w:rPr>
        <w:t>striiformis</w:t>
      </w:r>
      <w:proofErr w:type="spellEnd"/>
      <w:r>
        <w:rPr>
          <w:rFonts w:ascii="Times New Roman" w:hAnsi="Times New Roman"/>
          <w:sz w:val="24"/>
        </w:rPr>
        <w:t xml:space="preserve"> f. sp. </w:t>
      </w:r>
      <w:proofErr w:type="spellStart"/>
      <w:r>
        <w:rPr>
          <w:rFonts w:ascii="Times New Roman" w:hAnsi="Times New Roman"/>
          <w:sz w:val="24"/>
        </w:rPr>
        <w:t>tritici</w:t>
      </w:r>
      <w:proofErr w:type="spellEnd"/>
      <w:r>
        <w:rPr>
          <w:rFonts w:ascii="Times New Roman" w:hAnsi="Times New Roman"/>
          <w:sz w:val="24"/>
        </w:rPr>
        <w:t xml:space="preserve">) under artificial inoculation. Plant Dis. </w:t>
      </w:r>
      <w:proofErr w:type="gramStart"/>
      <w:r>
        <w:rPr>
          <w:rFonts w:ascii="Times New Roman" w:hAnsi="Times New Roman"/>
          <w:sz w:val="24"/>
        </w:rPr>
        <w:t>2013;97:839</w:t>
      </w:r>
      <w:proofErr w:type="gramEnd"/>
      <w:r>
        <w:rPr>
          <w:rFonts w:ascii="Times New Roman" w:hAnsi="Times New Roman"/>
          <w:sz w:val="24"/>
        </w:rPr>
        <w:t>.</w:t>
      </w:r>
    </w:p>
    <w:p w:rsidR="00D5207A" w:rsidRDefault="00970F9E">
      <w:pPr>
        <w:pStyle w:val="NormalWeb"/>
        <w:spacing w:beforeAutospacing="0" w:after="120" w:afterAutospacing="0" w:line="276" w:lineRule="auto"/>
        <w:jc w:val="both"/>
        <w:rPr>
          <w:rStyle w:val="Strong"/>
          <w:b w:val="0"/>
          <w:bCs w:val="0"/>
        </w:rPr>
      </w:pPr>
      <w:r>
        <w:rPr>
          <w:rStyle w:val="Strong"/>
          <w:b w:val="0"/>
          <w:bCs w:val="0"/>
        </w:rPr>
        <w:t>Wang, X., &amp; Zhang, H. (2020). Advances in next-generation sequencing technologies and their applications in wheat genetic research. Journal of Integrative Plant Biology, 62(1), 10-23</w:t>
      </w:r>
    </w:p>
    <w:p w:rsidR="00D5207A" w:rsidRDefault="00970F9E">
      <w:pPr>
        <w:spacing w:after="12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Wellings</w:t>
      </w:r>
      <w:proofErr w:type="spellEnd"/>
      <w:r>
        <w:rPr>
          <w:rFonts w:ascii="Times New Roman" w:hAnsi="Times New Roman" w:cs="Times New Roman"/>
          <w:sz w:val="24"/>
          <w:szCs w:val="24"/>
        </w:rPr>
        <w:t xml:space="preserve">, C. R. (2011). Global status of stripe rust: a review of historical and current threats. </w:t>
      </w:r>
      <w:proofErr w:type="spellStart"/>
      <w:r>
        <w:rPr>
          <w:rFonts w:ascii="Times New Roman" w:hAnsi="Times New Roman" w:cs="Times New Roman"/>
          <w:sz w:val="24"/>
          <w:szCs w:val="24"/>
        </w:rPr>
        <w:t>Euphytica</w:t>
      </w:r>
      <w:proofErr w:type="spellEnd"/>
      <w:r>
        <w:rPr>
          <w:rFonts w:ascii="Times New Roman" w:hAnsi="Times New Roman" w:cs="Times New Roman"/>
          <w:sz w:val="24"/>
          <w:szCs w:val="24"/>
        </w:rPr>
        <w:t>, 179(1), 129-141.</w:t>
      </w:r>
    </w:p>
    <w:p w:rsidR="00D5207A" w:rsidRDefault="00970F9E">
      <w:pPr>
        <w:pStyle w:val="NormalWeb"/>
        <w:spacing w:beforeAutospacing="0" w:after="120" w:afterAutospacing="0" w:line="276" w:lineRule="auto"/>
        <w:jc w:val="both"/>
      </w:pPr>
      <w:proofErr w:type="spellStart"/>
      <w:r>
        <w:t>Wellings</w:t>
      </w:r>
      <w:proofErr w:type="spellEnd"/>
      <w:r>
        <w:t xml:space="preserve">, C. R. (2011). Global status of wheat rusts. Proceedings of the International Wheat Rusts Conference, 1-11. </w:t>
      </w:r>
    </w:p>
    <w:p w:rsidR="00D5207A" w:rsidRDefault="00970F9E">
      <w:pPr>
        <w:spacing w:after="120" w:line="276" w:lineRule="auto"/>
        <w:jc w:val="both"/>
        <w:rPr>
          <w:rFonts w:ascii="Times New Roman" w:hAnsi="Times New Roman"/>
          <w:sz w:val="24"/>
        </w:rPr>
      </w:pPr>
      <w:proofErr w:type="spellStart"/>
      <w:r>
        <w:rPr>
          <w:rFonts w:ascii="Times New Roman" w:hAnsi="Times New Roman"/>
          <w:sz w:val="24"/>
        </w:rPr>
        <w:t>Wellings</w:t>
      </w:r>
      <w:proofErr w:type="spellEnd"/>
      <w:r>
        <w:rPr>
          <w:rFonts w:ascii="Times New Roman" w:hAnsi="Times New Roman"/>
          <w:sz w:val="24"/>
        </w:rPr>
        <w:t xml:space="preserve">, C.R. 2011. Global status of stripe rust: a review of historical and current </w:t>
      </w:r>
      <w:proofErr w:type="spellStart"/>
      <w:proofErr w:type="gramStart"/>
      <w:r>
        <w:rPr>
          <w:rFonts w:ascii="Times New Roman" w:hAnsi="Times New Roman"/>
          <w:sz w:val="24"/>
        </w:rPr>
        <w:t>threats.Euphytica</w:t>
      </w:r>
      <w:proofErr w:type="spellEnd"/>
      <w:proofErr w:type="gramEnd"/>
      <w:r>
        <w:rPr>
          <w:rFonts w:ascii="Times New Roman" w:hAnsi="Times New Roman"/>
          <w:sz w:val="24"/>
        </w:rPr>
        <w:t>, 179: 129-141.</w:t>
      </w:r>
    </w:p>
    <w:p w:rsidR="00D5207A" w:rsidRDefault="00970F9E">
      <w:pPr>
        <w:spacing w:after="120" w:line="276" w:lineRule="auto"/>
        <w:jc w:val="both"/>
        <w:rPr>
          <w:rFonts w:ascii="Times New Roman" w:hAnsi="Times New Roman"/>
          <w:sz w:val="24"/>
        </w:rPr>
      </w:pPr>
      <w:proofErr w:type="spellStart"/>
      <w:r>
        <w:rPr>
          <w:rFonts w:ascii="Times New Roman" w:hAnsi="Times New Roman"/>
          <w:sz w:val="24"/>
        </w:rPr>
        <w:t>Wellings</w:t>
      </w:r>
      <w:proofErr w:type="spellEnd"/>
      <w:r>
        <w:rPr>
          <w:rFonts w:ascii="Times New Roman" w:hAnsi="Times New Roman"/>
          <w:sz w:val="24"/>
        </w:rPr>
        <w:t xml:space="preserve">, C.R., 2007. Puccinia </w:t>
      </w:r>
      <w:proofErr w:type="spellStart"/>
      <w:r>
        <w:rPr>
          <w:rFonts w:ascii="Times New Roman" w:hAnsi="Times New Roman"/>
          <w:sz w:val="24"/>
        </w:rPr>
        <w:t>striiformis</w:t>
      </w:r>
      <w:proofErr w:type="spellEnd"/>
      <w:r>
        <w:rPr>
          <w:rFonts w:ascii="Times New Roman" w:hAnsi="Times New Roman"/>
          <w:sz w:val="24"/>
        </w:rPr>
        <w:t xml:space="preserve"> in Australia: a review of the incursion, evolution, and adaptation of stripe rust in the period 1979–2006. Australian Journal of Agricultural Research, 58(6), pp.567-575.</w:t>
      </w:r>
    </w:p>
    <w:p w:rsidR="00D5207A" w:rsidRDefault="00970F9E">
      <w:pPr>
        <w:pStyle w:val="NormalWeb"/>
        <w:spacing w:beforeAutospacing="0" w:after="120" w:afterAutospacing="0" w:line="276" w:lineRule="auto"/>
        <w:jc w:val="both"/>
      </w:pPr>
      <w:proofErr w:type="spellStart"/>
      <w:r>
        <w:rPr>
          <w:rStyle w:val="Strong"/>
          <w:b w:val="0"/>
          <w:bCs w:val="0"/>
        </w:rPr>
        <w:t>Witcombe</w:t>
      </w:r>
      <w:proofErr w:type="spellEnd"/>
      <w:r>
        <w:rPr>
          <w:rStyle w:val="Strong"/>
          <w:b w:val="0"/>
          <w:bCs w:val="0"/>
        </w:rPr>
        <w:t xml:space="preserve">, J. R., &amp; </w:t>
      </w:r>
      <w:proofErr w:type="spellStart"/>
      <w:r>
        <w:rPr>
          <w:rStyle w:val="Strong"/>
          <w:b w:val="0"/>
          <w:bCs w:val="0"/>
        </w:rPr>
        <w:t>Devaux</w:t>
      </w:r>
      <w:proofErr w:type="spellEnd"/>
      <w:r>
        <w:rPr>
          <w:rStyle w:val="Strong"/>
          <w:b w:val="0"/>
          <w:bCs w:val="0"/>
        </w:rPr>
        <w:t>, A.</w:t>
      </w:r>
      <w:r>
        <w:t xml:space="preserve"> 2018. Participatory Plant Breeding for Sustainable Agriculture. Sustainable Agriculture Reviews, 30, 123-143.</w:t>
      </w:r>
    </w:p>
    <w:p w:rsidR="00D5207A" w:rsidRDefault="00970F9E">
      <w:pPr>
        <w:spacing w:after="120" w:line="276" w:lineRule="auto"/>
        <w:jc w:val="both"/>
        <w:rPr>
          <w:rFonts w:ascii="Times New Roman" w:hAnsi="Times New Roman"/>
          <w:sz w:val="24"/>
        </w:rPr>
      </w:pPr>
      <w:proofErr w:type="spellStart"/>
      <w:r>
        <w:rPr>
          <w:rFonts w:ascii="Times New Roman" w:hAnsi="Times New Roman"/>
          <w:sz w:val="24"/>
        </w:rPr>
        <w:t>Yahyaoui</w:t>
      </w:r>
      <w:proofErr w:type="spellEnd"/>
      <w:r>
        <w:rPr>
          <w:rFonts w:ascii="Times New Roman" w:hAnsi="Times New Roman"/>
          <w:sz w:val="24"/>
        </w:rPr>
        <w:t>, A. and Rajaram, S. 2012. Meeting the challenge of yellow rust in cereal crops. Proceedings of the 2nd, 3rd and 4th Regional Conferences on Yellow Rust in the Central and West Asia and North Africa (CWANA) Region. ICARDA, Aleppo, Syria, 175 Pp</w:t>
      </w:r>
    </w:p>
    <w:p w:rsidR="00D5207A" w:rsidRDefault="00970F9E">
      <w:pPr>
        <w:pStyle w:val="NormalWeb"/>
        <w:spacing w:beforeAutospacing="0" w:after="120" w:afterAutospacing="0" w:line="276" w:lineRule="auto"/>
        <w:jc w:val="both"/>
        <w:rPr>
          <w:rStyle w:val="Strong"/>
          <w:b w:val="0"/>
          <w:bCs w:val="0"/>
        </w:rPr>
      </w:pPr>
      <w:r>
        <w:rPr>
          <w:rStyle w:val="Strong"/>
          <w:b w:val="0"/>
          <w:bCs w:val="0"/>
        </w:rPr>
        <w:t>Yu, H., &amp; Zhang, Q. (2019). GWAS-based identification of QTLs for stripe rust resistance in wheat. Journal of Cereal Science, 88, 115-124. Link</w:t>
      </w:r>
    </w:p>
    <w:p w:rsidR="00D5207A" w:rsidRDefault="00970F9E">
      <w:pPr>
        <w:spacing w:after="12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Zadoks</w:t>
      </w:r>
      <w:proofErr w:type="spellEnd"/>
      <w:r>
        <w:rPr>
          <w:rFonts w:ascii="Times New Roman" w:hAnsi="Times New Roman" w:cs="Times New Roman"/>
          <w:sz w:val="24"/>
          <w:szCs w:val="24"/>
        </w:rPr>
        <w:t>, J. C., &amp; Schein, R. D. (1979). Epidemiology and plant disease management. Oxford University Press.</w:t>
      </w:r>
    </w:p>
    <w:p w:rsidR="00D5207A" w:rsidRDefault="00970F9E">
      <w:pPr>
        <w:pStyle w:val="NormalWeb"/>
        <w:spacing w:beforeAutospacing="0" w:after="120" w:afterAutospacing="0" w:line="276" w:lineRule="auto"/>
        <w:jc w:val="both"/>
      </w:pPr>
      <w:r>
        <w:t>Zhang, H., &amp; Zhang, Y. (2021). Applications of CRISPR-Cas9 in wheat genetic improvement. Journal of Plant Biochemistry and Biotechnology, 30(2), 157-167.</w:t>
      </w:r>
    </w:p>
    <w:p w:rsidR="00D5207A" w:rsidRDefault="00970F9E">
      <w:pPr>
        <w:pStyle w:val="NormalWeb"/>
        <w:spacing w:beforeAutospacing="0" w:after="120" w:afterAutospacing="0" w:line="276" w:lineRule="auto"/>
        <w:jc w:val="both"/>
        <w:rPr>
          <w:rStyle w:val="Strong"/>
          <w:b w:val="0"/>
          <w:bCs w:val="0"/>
        </w:rPr>
      </w:pPr>
      <w:r>
        <w:rPr>
          <w:rStyle w:val="Strong"/>
          <w:b w:val="0"/>
          <w:bCs w:val="0"/>
        </w:rPr>
        <w:t xml:space="preserve">Zhang, L., &amp; Chen, X. (2020). Mapping QTLs for stripe rust resistance using high-density SNP markers in wheat. Theoretical and Applied Genetics, 133(10), 2787-2800. </w:t>
      </w:r>
    </w:p>
    <w:p w:rsidR="00D5207A" w:rsidRDefault="00970F9E">
      <w:pPr>
        <w:pStyle w:val="NormalWeb"/>
        <w:spacing w:beforeAutospacing="0" w:after="120" w:afterAutospacing="0" w:line="276" w:lineRule="auto"/>
        <w:jc w:val="both"/>
      </w:pPr>
      <w:r>
        <w:t xml:space="preserve">Zhao, J., Wang, L., Wang, Z., Chen, X., Zhang, H., Yao, J., Zhan, G., Chen, W., Huang, L. and Kang, Z., 2013. Identification of eighteen Berberis species as alternate hosts of Puccinia </w:t>
      </w:r>
      <w:proofErr w:type="spellStart"/>
      <w:r>
        <w:t>striiformis</w:t>
      </w:r>
      <w:proofErr w:type="spellEnd"/>
      <w:r>
        <w:t xml:space="preserve"> f. sp. </w:t>
      </w:r>
      <w:proofErr w:type="spellStart"/>
      <w:r>
        <w:t>tritici</w:t>
      </w:r>
      <w:proofErr w:type="spellEnd"/>
      <w:r>
        <w:t xml:space="preserve"> and virulence variation in the pathogen isolates from natural infection of barberry plants in China. Phytopathology, 103(9), pp.927-934.</w:t>
      </w:r>
    </w:p>
    <w:p w:rsidR="00D5207A" w:rsidRDefault="00D5207A">
      <w:pPr>
        <w:pStyle w:val="NormalWeb"/>
        <w:spacing w:beforeAutospacing="0" w:after="120" w:afterAutospacing="0" w:line="276" w:lineRule="auto"/>
        <w:jc w:val="both"/>
      </w:pPr>
    </w:p>
    <w:p w:rsidR="00D5207A" w:rsidRDefault="00D5207A">
      <w:pPr>
        <w:pStyle w:val="NormalWeb"/>
        <w:spacing w:beforeAutospacing="0" w:after="120" w:afterAutospacing="0" w:line="276" w:lineRule="auto"/>
        <w:jc w:val="both"/>
      </w:pPr>
    </w:p>
    <w:sectPr w:rsidR="00D520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66A" w:rsidRDefault="0083066A">
      <w:pPr>
        <w:spacing w:line="240" w:lineRule="auto"/>
      </w:pPr>
      <w:r>
        <w:separator/>
      </w:r>
    </w:p>
  </w:endnote>
  <w:endnote w:type="continuationSeparator" w:id="0">
    <w:p w:rsidR="0083066A" w:rsidRDefault="008306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66A" w:rsidRDefault="0083066A">
      <w:pPr>
        <w:spacing w:after="0"/>
      </w:pPr>
      <w:r>
        <w:separator/>
      </w:r>
    </w:p>
  </w:footnote>
  <w:footnote w:type="continuationSeparator" w:id="0">
    <w:p w:rsidR="0083066A" w:rsidRDefault="0083066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DB4"/>
    <w:rsid w:val="00060A37"/>
    <w:rsid w:val="001948B2"/>
    <w:rsid w:val="001C534F"/>
    <w:rsid w:val="00281240"/>
    <w:rsid w:val="002942D4"/>
    <w:rsid w:val="003D4A6D"/>
    <w:rsid w:val="00456C42"/>
    <w:rsid w:val="0045784C"/>
    <w:rsid w:val="00464B45"/>
    <w:rsid w:val="004A1ECA"/>
    <w:rsid w:val="004E40D4"/>
    <w:rsid w:val="00533C88"/>
    <w:rsid w:val="005B4300"/>
    <w:rsid w:val="0083066A"/>
    <w:rsid w:val="008A0BF9"/>
    <w:rsid w:val="008A6DB4"/>
    <w:rsid w:val="008D1687"/>
    <w:rsid w:val="00970F9E"/>
    <w:rsid w:val="009841FE"/>
    <w:rsid w:val="00A6768B"/>
    <w:rsid w:val="00A849CA"/>
    <w:rsid w:val="00A9548C"/>
    <w:rsid w:val="00AB56A6"/>
    <w:rsid w:val="00AE1034"/>
    <w:rsid w:val="00B4179E"/>
    <w:rsid w:val="00B83E53"/>
    <w:rsid w:val="00BB2DB2"/>
    <w:rsid w:val="00C1064F"/>
    <w:rsid w:val="00D411EF"/>
    <w:rsid w:val="00D5207A"/>
    <w:rsid w:val="00E7045C"/>
    <w:rsid w:val="00E85ED0"/>
    <w:rsid w:val="00F5688C"/>
    <w:rsid w:val="00FE75BD"/>
    <w:rsid w:val="084C2B32"/>
    <w:rsid w:val="089606D7"/>
    <w:rsid w:val="1E3817C7"/>
    <w:rsid w:val="25995D77"/>
    <w:rsid w:val="26FF18E6"/>
    <w:rsid w:val="31053357"/>
    <w:rsid w:val="3474196F"/>
    <w:rsid w:val="43531008"/>
    <w:rsid w:val="4B93189D"/>
    <w:rsid w:val="4D697418"/>
    <w:rsid w:val="68602D19"/>
    <w:rsid w:val="710B5C7A"/>
    <w:rsid w:val="7DE347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AFFC"/>
  <w15:docId w15:val="{F6C562B9-3065-400D-B4B3-35BA4AC0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16</Pages>
  <Words>5441</Words>
  <Characters>31020</Characters>
  <Application>Microsoft Office Word</Application>
  <DocSecurity>0</DocSecurity>
  <Lines>258</Lines>
  <Paragraphs>72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Chen, X., 2020. Pathogens which threaten food security: Puccinia striiformis, th</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Aftab Ahmad Jajja</cp:lastModifiedBy>
  <cp:revision>8</cp:revision>
  <dcterms:created xsi:type="dcterms:W3CDTF">2024-08-08T12:51:00Z</dcterms:created>
  <dcterms:modified xsi:type="dcterms:W3CDTF">2024-09-03T06:00:00Z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80F99F2CEC9A474FB072F0A3F497A68A_13</vt:lpwstr>
  </property>
</Properties>
</file>